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866" w:rsidRPr="002126F7" w:rsidRDefault="00885404" w:rsidP="00784866">
      <w:pPr>
        <w:pStyle w:val="Table"/>
        <w:rPr>
          <w:lang w:eastAsia="zh-CN"/>
        </w:rPr>
      </w:pPr>
      <w:r>
        <w:t>Supplementary Material 1</w:t>
      </w:r>
      <w:r w:rsidR="00784866" w:rsidRPr="002126F7">
        <w:rPr>
          <w:lang w:eastAsia="zh-CN"/>
        </w:rPr>
        <w:t>.</w:t>
      </w:r>
      <w:r w:rsidR="00784866" w:rsidRPr="002126F7">
        <w:t xml:space="preserve"> Morphine/Morphine Milligram Equivalent </w:t>
      </w:r>
      <w:r w:rsidR="00784866" w:rsidRPr="002126F7">
        <w:rPr>
          <w:lang w:eastAsia="zh-CN"/>
        </w:rPr>
        <w:t>U</w:t>
      </w:r>
      <w:r w:rsidR="00784866" w:rsidRPr="002126F7">
        <w:t xml:space="preserve">se Among Participants </w:t>
      </w:r>
      <w:r w:rsidR="00784866" w:rsidRPr="002126F7">
        <w:rPr>
          <w:lang w:eastAsia="zh-CN"/>
        </w:rPr>
        <w:t>D</w:t>
      </w:r>
      <w:r w:rsidR="00784866" w:rsidRPr="002126F7">
        <w:t>uring Hospitalization</w:t>
      </w:r>
    </w:p>
    <w:tbl>
      <w:tblPr>
        <w:tblStyle w:val="TableGrid1"/>
        <w:tblW w:w="5000" w:type="pct"/>
        <w:tblBorders>
          <w:left w:val="none" w:sz="0" w:space="0" w:color="auto"/>
          <w:right w:val="none" w:sz="0" w:space="0" w:color="auto"/>
        </w:tblBorders>
        <w:tblLook w:val="04A0"/>
      </w:tblPr>
      <w:tblGrid>
        <w:gridCol w:w="861"/>
        <w:gridCol w:w="1329"/>
        <w:gridCol w:w="1270"/>
        <w:gridCol w:w="1815"/>
        <w:gridCol w:w="2058"/>
        <w:gridCol w:w="1523"/>
      </w:tblGrid>
      <w:tr w:rsidR="00784866" w:rsidRPr="002126F7" w:rsidTr="005C1C58">
        <w:trPr>
          <w:tblHeader/>
        </w:trPr>
        <w:tc>
          <w:tcPr>
            <w:tcW w:w="485" w:type="pct"/>
            <w:tcBorders>
              <w:right w:val="nil"/>
            </w:tcBorders>
            <w:vAlign w:val="center"/>
          </w:tcPr>
          <w:p w:rsidR="00784866" w:rsidRPr="002126F7" w:rsidRDefault="00784866" w:rsidP="005C1C58">
            <w:pPr>
              <w:pStyle w:val="Para"/>
              <w:rPr>
                <w:sz w:val="20"/>
                <w:szCs w:val="20"/>
                <w:lang w:eastAsia="zh-CN"/>
              </w:rPr>
            </w:pPr>
            <w:r w:rsidRPr="002126F7">
              <w:rPr>
                <w:sz w:val="20"/>
                <w:szCs w:val="20"/>
              </w:rPr>
              <w:t>Author</w:t>
            </w:r>
            <w:r w:rsidRPr="002126F7">
              <w:rPr>
                <w:sz w:val="20"/>
                <w:szCs w:val="20"/>
                <w:lang w:eastAsia="zh-CN"/>
              </w:rPr>
              <w:t>s</w:t>
            </w:r>
          </w:p>
        </w:tc>
        <w:tc>
          <w:tcPr>
            <w:tcW w:w="751" w:type="pct"/>
            <w:tcBorders>
              <w:left w:val="nil"/>
              <w:right w:val="nil"/>
            </w:tcBorders>
            <w:vAlign w:val="center"/>
          </w:tcPr>
          <w:p w:rsidR="00784866" w:rsidRPr="002126F7" w:rsidRDefault="00784866" w:rsidP="005C1C58">
            <w:pPr>
              <w:pStyle w:val="Para"/>
              <w:rPr>
                <w:sz w:val="20"/>
                <w:szCs w:val="20"/>
                <w:lang w:eastAsia="zh-CN"/>
              </w:rPr>
            </w:pPr>
            <w:r w:rsidRPr="002126F7">
              <w:rPr>
                <w:sz w:val="20"/>
                <w:szCs w:val="20"/>
              </w:rPr>
              <w:t>Design</w:t>
            </w:r>
            <w:r w:rsidRPr="002126F7">
              <w:rPr>
                <w:sz w:val="20"/>
                <w:szCs w:val="20"/>
                <w:lang w:eastAsia="zh-CN"/>
              </w:rPr>
              <w:t xml:space="preserve">; no. of </w:t>
            </w:r>
            <w:r w:rsidRPr="002126F7">
              <w:rPr>
                <w:sz w:val="20"/>
                <w:szCs w:val="20"/>
              </w:rPr>
              <w:t>participants</w:t>
            </w:r>
            <w:r w:rsidRPr="002126F7">
              <w:rPr>
                <w:sz w:val="20"/>
                <w:szCs w:val="20"/>
                <w:lang w:eastAsia="zh-CN"/>
              </w:rPr>
              <w:t>; s</w:t>
            </w:r>
            <w:r w:rsidRPr="002126F7">
              <w:rPr>
                <w:sz w:val="20"/>
                <w:szCs w:val="20"/>
              </w:rPr>
              <w:t>tudy length</w:t>
            </w:r>
          </w:p>
        </w:tc>
        <w:tc>
          <w:tcPr>
            <w:tcW w:w="717" w:type="pct"/>
            <w:tcBorders>
              <w:left w:val="nil"/>
              <w:right w:val="nil"/>
            </w:tcBorders>
            <w:vAlign w:val="center"/>
          </w:tcPr>
          <w:p w:rsidR="00784866" w:rsidRPr="002126F7" w:rsidRDefault="00784866" w:rsidP="005C1C58">
            <w:pPr>
              <w:pStyle w:val="Para"/>
              <w:rPr>
                <w:sz w:val="20"/>
                <w:szCs w:val="20"/>
                <w:lang w:eastAsia="zh-CN"/>
              </w:rPr>
            </w:pPr>
            <w:r w:rsidRPr="002126F7">
              <w:rPr>
                <w:sz w:val="20"/>
                <w:szCs w:val="20"/>
              </w:rPr>
              <w:t>Pain rating on admission</w:t>
            </w:r>
          </w:p>
        </w:tc>
        <w:tc>
          <w:tcPr>
            <w:tcW w:w="1025" w:type="pct"/>
            <w:tcBorders>
              <w:left w:val="nil"/>
              <w:right w:val="nil"/>
            </w:tcBorders>
            <w:vAlign w:val="center"/>
          </w:tcPr>
          <w:p w:rsidR="00784866" w:rsidRPr="002126F7" w:rsidRDefault="00784866" w:rsidP="005C1C58">
            <w:pPr>
              <w:pStyle w:val="Para"/>
              <w:rPr>
                <w:sz w:val="20"/>
                <w:szCs w:val="20"/>
              </w:rPr>
            </w:pPr>
            <w:r w:rsidRPr="002126F7">
              <w:rPr>
                <w:sz w:val="20"/>
                <w:szCs w:val="20"/>
              </w:rPr>
              <w:t>Opioid, dose</w:t>
            </w:r>
          </w:p>
        </w:tc>
        <w:tc>
          <w:tcPr>
            <w:tcW w:w="1162" w:type="pct"/>
            <w:tcBorders>
              <w:left w:val="nil"/>
              <w:right w:val="nil"/>
            </w:tcBorders>
            <w:vAlign w:val="center"/>
          </w:tcPr>
          <w:p w:rsidR="00784866" w:rsidRPr="002126F7" w:rsidRDefault="00784866" w:rsidP="005C1C58">
            <w:pPr>
              <w:pStyle w:val="Para"/>
              <w:rPr>
                <w:sz w:val="20"/>
                <w:szCs w:val="20"/>
                <w:lang w:eastAsia="zh-CN"/>
              </w:rPr>
            </w:pPr>
            <w:r w:rsidRPr="002126F7">
              <w:rPr>
                <w:sz w:val="20"/>
                <w:szCs w:val="20"/>
              </w:rPr>
              <w:t xml:space="preserve">Pain </w:t>
            </w:r>
            <w:r w:rsidRPr="002126F7">
              <w:rPr>
                <w:sz w:val="20"/>
                <w:szCs w:val="20"/>
                <w:lang w:eastAsia="zh-CN"/>
              </w:rPr>
              <w:t>r</w:t>
            </w:r>
            <w:r w:rsidRPr="002126F7">
              <w:rPr>
                <w:sz w:val="20"/>
                <w:szCs w:val="20"/>
              </w:rPr>
              <w:t>esponse</w:t>
            </w:r>
          </w:p>
        </w:tc>
        <w:tc>
          <w:tcPr>
            <w:tcW w:w="860" w:type="pct"/>
            <w:tcBorders>
              <w:left w:val="nil"/>
            </w:tcBorders>
            <w:vAlign w:val="center"/>
          </w:tcPr>
          <w:p w:rsidR="00784866" w:rsidRPr="002126F7" w:rsidRDefault="00784866" w:rsidP="005C1C58">
            <w:pPr>
              <w:pStyle w:val="Para"/>
              <w:rPr>
                <w:sz w:val="20"/>
                <w:szCs w:val="20"/>
                <w:lang w:eastAsia="zh-CN"/>
              </w:rPr>
            </w:pPr>
            <w:r w:rsidRPr="002126F7">
              <w:rPr>
                <w:sz w:val="20"/>
                <w:szCs w:val="20"/>
              </w:rPr>
              <w:t>Major findings</w:t>
            </w:r>
          </w:p>
        </w:tc>
      </w:tr>
      <w:tr w:rsidR="00784866" w:rsidRPr="002126F7" w:rsidTr="005C1C58">
        <w:trPr>
          <w:trHeight w:val="4075"/>
        </w:trPr>
        <w:tc>
          <w:tcPr>
            <w:tcW w:w="485" w:type="pct"/>
            <w:tcBorders>
              <w:bottom w:val="nil"/>
              <w:right w:val="nil"/>
            </w:tcBorders>
          </w:tcPr>
          <w:p w:rsidR="00784866" w:rsidRPr="002126F7" w:rsidRDefault="00784866" w:rsidP="006E67DF">
            <w:pPr>
              <w:pStyle w:val="Para"/>
              <w:rPr>
                <w:sz w:val="20"/>
                <w:szCs w:val="20"/>
                <w:lang w:eastAsia="zh-CN"/>
              </w:rPr>
            </w:pPr>
            <w:r w:rsidRPr="002126F7">
              <w:rPr>
                <w:sz w:val="20"/>
                <w:szCs w:val="20"/>
              </w:rPr>
              <w:t>Al-Anazi et al</w:t>
            </w:r>
            <w:r w:rsidRPr="002126F7">
              <w:rPr>
                <w:sz w:val="20"/>
                <w:szCs w:val="20"/>
                <w:lang w:eastAsia="zh-CN"/>
              </w:rPr>
              <w:t>,</w:t>
            </w:r>
            <w:r w:rsidRPr="002126F7">
              <w:rPr>
                <w:sz w:val="20"/>
                <w:szCs w:val="20"/>
              </w:rPr>
              <w:t xml:space="preserve"> 2017</w:t>
            </w:r>
            <w:r w:rsidRPr="00E80A3D">
              <w:rPr>
                <w:sz w:val="20"/>
                <w:szCs w:val="20"/>
                <w:vertAlign w:val="superscript"/>
              </w:rPr>
              <w:t>[</w:t>
            </w:r>
            <w:r w:rsidR="006E67DF">
              <w:rPr>
                <w:sz w:val="20"/>
                <w:szCs w:val="20"/>
                <w:vertAlign w:val="superscript"/>
              </w:rPr>
              <w:t>1</w:t>
            </w:r>
            <w:r w:rsidRPr="00E80A3D">
              <w:rPr>
                <w:sz w:val="20"/>
                <w:szCs w:val="20"/>
                <w:vertAlign w:val="superscript"/>
              </w:rPr>
              <w:t>]</w:t>
            </w:r>
          </w:p>
        </w:tc>
        <w:tc>
          <w:tcPr>
            <w:tcW w:w="751" w:type="pct"/>
            <w:tcBorders>
              <w:left w:val="nil"/>
              <w:bottom w:val="nil"/>
              <w:right w:val="nil"/>
            </w:tcBorders>
          </w:tcPr>
          <w:p w:rsidR="00784866" w:rsidRPr="002126F7" w:rsidRDefault="00784866" w:rsidP="005C1C58">
            <w:pPr>
              <w:pStyle w:val="Para"/>
              <w:rPr>
                <w:sz w:val="20"/>
                <w:szCs w:val="20"/>
                <w:lang w:eastAsia="zh-CN"/>
              </w:rPr>
            </w:pPr>
            <w:r w:rsidRPr="002126F7">
              <w:rPr>
                <w:sz w:val="20"/>
                <w:szCs w:val="20"/>
              </w:rPr>
              <w:t>Retrospective cohort study</w:t>
            </w:r>
          </w:p>
          <w:p w:rsidR="00784866" w:rsidRPr="002126F7" w:rsidRDefault="00784866" w:rsidP="005C1C58">
            <w:pPr>
              <w:pStyle w:val="Para"/>
              <w:rPr>
                <w:sz w:val="20"/>
                <w:szCs w:val="20"/>
                <w:lang w:eastAsia="zh-CN"/>
              </w:rPr>
            </w:pPr>
            <w:r w:rsidRPr="002126F7">
              <w:rPr>
                <w:sz w:val="20"/>
                <w:szCs w:val="20"/>
              </w:rPr>
              <w:t>n</w:t>
            </w:r>
            <w:r w:rsidRPr="002126F7">
              <w:rPr>
                <w:sz w:val="20"/>
                <w:szCs w:val="20"/>
                <w:lang w:eastAsia="zh-CN"/>
              </w:rPr>
              <w:t xml:space="preserve"> </w:t>
            </w:r>
            <w:r w:rsidRPr="002126F7">
              <w:rPr>
                <w:sz w:val="20"/>
                <w:szCs w:val="20"/>
              </w:rPr>
              <w:t>=</w:t>
            </w:r>
            <w:r w:rsidRPr="002126F7">
              <w:rPr>
                <w:sz w:val="20"/>
                <w:szCs w:val="20"/>
                <w:lang w:eastAsia="zh-CN"/>
              </w:rPr>
              <w:t xml:space="preserve"> </w:t>
            </w:r>
            <w:r w:rsidRPr="002126F7">
              <w:rPr>
                <w:sz w:val="20"/>
                <w:szCs w:val="20"/>
              </w:rPr>
              <w:t>99</w:t>
            </w:r>
          </w:p>
          <w:p w:rsidR="00784866" w:rsidRPr="002126F7" w:rsidRDefault="00784866" w:rsidP="005C1C58">
            <w:pPr>
              <w:pStyle w:val="Para"/>
              <w:rPr>
                <w:sz w:val="20"/>
                <w:szCs w:val="20"/>
                <w:lang w:eastAsia="zh-CN"/>
              </w:rPr>
            </w:pPr>
            <w:r w:rsidRPr="002126F7">
              <w:rPr>
                <w:sz w:val="20"/>
                <w:szCs w:val="20"/>
                <w:lang w:eastAsia="zh-CN"/>
              </w:rPr>
              <w:t>O</w:t>
            </w:r>
            <w:r w:rsidRPr="002126F7">
              <w:rPr>
                <w:sz w:val="20"/>
                <w:szCs w:val="20"/>
              </w:rPr>
              <w:t>bservation period: 3 days</w:t>
            </w:r>
          </w:p>
        </w:tc>
        <w:tc>
          <w:tcPr>
            <w:tcW w:w="717" w:type="pct"/>
            <w:tcBorders>
              <w:left w:val="nil"/>
              <w:bottom w:val="nil"/>
              <w:right w:val="nil"/>
            </w:tcBorders>
          </w:tcPr>
          <w:p w:rsidR="00784866" w:rsidRPr="002126F7" w:rsidRDefault="00784866" w:rsidP="005C1C58">
            <w:pPr>
              <w:pStyle w:val="Para"/>
              <w:rPr>
                <w:sz w:val="20"/>
                <w:szCs w:val="20"/>
                <w:lang w:eastAsia="zh-CN"/>
              </w:rPr>
            </w:pPr>
            <w:r w:rsidRPr="002126F7">
              <w:rPr>
                <w:sz w:val="20"/>
                <w:szCs w:val="20"/>
              </w:rPr>
              <w:t>Mean ± SD where 0</w:t>
            </w:r>
            <w:r w:rsidRPr="002126F7">
              <w:rPr>
                <w:sz w:val="20"/>
                <w:szCs w:val="20"/>
                <w:lang w:eastAsia="zh-CN"/>
              </w:rPr>
              <w:t xml:space="preserve"> </w:t>
            </w:r>
            <w:r w:rsidRPr="002126F7">
              <w:rPr>
                <w:sz w:val="20"/>
                <w:szCs w:val="20"/>
              </w:rPr>
              <w:t>=</w:t>
            </w:r>
            <w:r w:rsidRPr="002126F7">
              <w:rPr>
                <w:sz w:val="20"/>
                <w:szCs w:val="20"/>
                <w:lang w:eastAsia="zh-CN"/>
              </w:rPr>
              <w:t xml:space="preserve"> </w:t>
            </w:r>
            <w:r w:rsidRPr="002126F7">
              <w:rPr>
                <w:sz w:val="20"/>
                <w:szCs w:val="20"/>
              </w:rPr>
              <w:t>no pain and 10</w:t>
            </w:r>
            <w:r w:rsidRPr="002126F7">
              <w:rPr>
                <w:sz w:val="20"/>
                <w:szCs w:val="20"/>
                <w:lang w:eastAsia="zh-CN"/>
              </w:rPr>
              <w:t xml:space="preserve"> </w:t>
            </w:r>
            <w:r w:rsidRPr="002126F7">
              <w:rPr>
                <w:sz w:val="20"/>
                <w:szCs w:val="20"/>
              </w:rPr>
              <w:t>=</w:t>
            </w:r>
            <w:r w:rsidRPr="002126F7">
              <w:rPr>
                <w:sz w:val="20"/>
                <w:szCs w:val="20"/>
                <w:lang w:eastAsia="zh-CN"/>
              </w:rPr>
              <w:t xml:space="preserve"> </w:t>
            </w:r>
            <w:r w:rsidRPr="002126F7">
              <w:rPr>
                <w:sz w:val="20"/>
                <w:szCs w:val="20"/>
              </w:rPr>
              <w:t>severe pain</w:t>
            </w:r>
          </w:p>
          <w:p w:rsidR="00784866" w:rsidRPr="002126F7" w:rsidRDefault="00784866" w:rsidP="005C1C58">
            <w:pPr>
              <w:pStyle w:val="Para"/>
              <w:rPr>
                <w:sz w:val="20"/>
                <w:szCs w:val="20"/>
              </w:rPr>
            </w:pPr>
            <w:r w:rsidRPr="002126F7">
              <w:rPr>
                <w:sz w:val="20"/>
                <w:szCs w:val="20"/>
              </w:rPr>
              <w:t>5.43</w:t>
            </w:r>
            <w:r w:rsidRPr="002126F7">
              <w:rPr>
                <w:sz w:val="20"/>
                <w:szCs w:val="20"/>
                <w:lang w:eastAsia="zh-CN"/>
              </w:rPr>
              <w:t xml:space="preserve"> </w:t>
            </w:r>
            <w:r w:rsidRPr="002126F7">
              <w:rPr>
                <w:sz w:val="20"/>
                <w:szCs w:val="20"/>
              </w:rPr>
              <w:t>±</w:t>
            </w:r>
            <w:r w:rsidRPr="002126F7">
              <w:rPr>
                <w:sz w:val="20"/>
                <w:szCs w:val="20"/>
                <w:lang w:eastAsia="zh-CN"/>
              </w:rPr>
              <w:t xml:space="preserve"> </w:t>
            </w:r>
            <w:r w:rsidRPr="002126F7">
              <w:rPr>
                <w:sz w:val="20"/>
                <w:szCs w:val="20"/>
              </w:rPr>
              <w:t>1.73</w:t>
            </w:r>
          </w:p>
        </w:tc>
        <w:tc>
          <w:tcPr>
            <w:tcW w:w="1025" w:type="pct"/>
            <w:tcBorders>
              <w:left w:val="nil"/>
              <w:bottom w:val="nil"/>
              <w:right w:val="nil"/>
            </w:tcBorders>
          </w:tcPr>
          <w:p w:rsidR="00784866" w:rsidRPr="002126F7" w:rsidRDefault="00784866" w:rsidP="005C1C58">
            <w:pPr>
              <w:pStyle w:val="Para"/>
              <w:rPr>
                <w:sz w:val="20"/>
                <w:szCs w:val="20"/>
              </w:rPr>
            </w:pPr>
            <w:r w:rsidRPr="002126F7">
              <w:rPr>
                <w:sz w:val="20"/>
                <w:szCs w:val="20"/>
              </w:rPr>
              <w:t>Cumulative daily dose of morphine ± SD</w:t>
            </w:r>
          </w:p>
          <w:p w:rsidR="00784866" w:rsidRPr="002126F7" w:rsidRDefault="00784866" w:rsidP="005C1C58">
            <w:pPr>
              <w:pStyle w:val="Para"/>
              <w:rPr>
                <w:sz w:val="20"/>
                <w:szCs w:val="20"/>
              </w:rPr>
            </w:pPr>
            <w:r w:rsidRPr="002126F7">
              <w:rPr>
                <w:sz w:val="20"/>
                <w:szCs w:val="20"/>
              </w:rPr>
              <w:t>Day 1</w:t>
            </w:r>
            <w:r w:rsidRPr="002126F7">
              <w:rPr>
                <w:sz w:val="20"/>
                <w:szCs w:val="20"/>
                <w:lang w:eastAsia="zh-CN"/>
              </w:rPr>
              <w:t xml:space="preserve">: </w:t>
            </w:r>
            <w:r w:rsidRPr="002126F7">
              <w:rPr>
                <w:sz w:val="20"/>
                <w:szCs w:val="20"/>
              </w:rPr>
              <w:t>215</w:t>
            </w:r>
            <w:r w:rsidRPr="002126F7">
              <w:rPr>
                <w:sz w:val="20"/>
                <w:szCs w:val="20"/>
                <w:lang w:eastAsia="zh-CN"/>
              </w:rPr>
              <w:t xml:space="preserve"> </w:t>
            </w:r>
            <w:r w:rsidRPr="002126F7">
              <w:rPr>
                <w:sz w:val="20"/>
                <w:szCs w:val="20"/>
              </w:rPr>
              <w:t>±</w:t>
            </w:r>
            <w:r w:rsidRPr="002126F7">
              <w:rPr>
                <w:sz w:val="20"/>
                <w:szCs w:val="20"/>
                <w:lang w:eastAsia="zh-CN"/>
              </w:rPr>
              <w:t xml:space="preserve"> </w:t>
            </w:r>
            <w:r w:rsidRPr="002126F7">
              <w:rPr>
                <w:sz w:val="20"/>
                <w:szCs w:val="20"/>
              </w:rPr>
              <w:t>128 mg (PCA group)</w:t>
            </w:r>
            <w:r w:rsidRPr="002126F7">
              <w:rPr>
                <w:sz w:val="20"/>
                <w:szCs w:val="20"/>
                <w:lang w:eastAsia="zh-CN"/>
              </w:rPr>
              <w:t xml:space="preserve">; </w:t>
            </w:r>
            <w:r w:rsidRPr="002126F7">
              <w:rPr>
                <w:sz w:val="20"/>
                <w:szCs w:val="20"/>
              </w:rPr>
              <w:t>44</w:t>
            </w:r>
            <w:r w:rsidRPr="002126F7">
              <w:rPr>
                <w:sz w:val="20"/>
                <w:szCs w:val="20"/>
                <w:lang w:eastAsia="zh-CN"/>
              </w:rPr>
              <w:t xml:space="preserve"> </w:t>
            </w:r>
            <w:r w:rsidRPr="002126F7">
              <w:rPr>
                <w:sz w:val="20"/>
                <w:szCs w:val="20"/>
              </w:rPr>
              <w:t>±</w:t>
            </w:r>
            <w:r w:rsidRPr="002126F7">
              <w:rPr>
                <w:sz w:val="20"/>
                <w:szCs w:val="20"/>
                <w:lang w:eastAsia="zh-CN"/>
              </w:rPr>
              <w:t xml:space="preserve"> </w:t>
            </w:r>
            <w:r w:rsidRPr="002126F7">
              <w:rPr>
                <w:sz w:val="20"/>
                <w:szCs w:val="20"/>
              </w:rPr>
              <w:t>25 mg (</w:t>
            </w:r>
            <w:r w:rsidRPr="002126F7">
              <w:rPr>
                <w:sz w:val="20"/>
                <w:szCs w:val="20"/>
                <w:lang w:eastAsia="zh-CN"/>
              </w:rPr>
              <w:t>i</w:t>
            </w:r>
            <w:r w:rsidRPr="002126F7">
              <w:rPr>
                <w:sz w:val="20"/>
                <w:szCs w:val="20"/>
              </w:rPr>
              <w:t>ntermittent IV group)</w:t>
            </w:r>
          </w:p>
          <w:p w:rsidR="00784866" w:rsidRPr="002126F7" w:rsidRDefault="00784866" w:rsidP="005C1C58">
            <w:pPr>
              <w:pStyle w:val="Para"/>
              <w:rPr>
                <w:sz w:val="20"/>
                <w:szCs w:val="20"/>
              </w:rPr>
            </w:pPr>
            <w:r w:rsidRPr="002126F7">
              <w:rPr>
                <w:sz w:val="20"/>
                <w:szCs w:val="20"/>
              </w:rPr>
              <w:t>Day 2</w:t>
            </w:r>
            <w:r w:rsidRPr="002126F7">
              <w:rPr>
                <w:sz w:val="20"/>
                <w:szCs w:val="20"/>
                <w:lang w:eastAsia="zh-CN"/>
              </w:rPr>
              <w:t xml:space="preserve">: </w:t>
            </w:r>
            <w:r w:rsidRPr="002126F7">
              <w:rPr>
                <w:sz w:val="20"/>
                <w:szCs w:val="20"/>
              </w:rPr>
              <w:t>331</w:t>
            </w:r>
            <w:r w:rsidRPr="002126F7">
              <w:rPr>
                <w:sz w:val="20"/>
                <w:szCs w:val="20"/>
                <w:lang w:eastAsia="zh-CN"/>
              </w:rPr>
              <w:t xml:space="preserve"> </w:t>
            </w:r>
            <w:r w:rsidRPr="002126F7">
              <w:rPr>
                <w:sz w:val="20"/>
                <w:szCs w:val="20"/>
              </w:rPr>
              <w:t>±</w:t>
            </w:r>
            <w:r w:rsidRPr="002126F7">
              <w:rPr>
                <w:sz w:val="20"/>
                <w:szCs w:val="20"/>
                <w:lang w:eastAsia="zh-CN"/>
              </w:rPr>
              <w:t xml:space="preserve"> </w:t>
            </w:r>
            <w:r w:rsidRPr="002126F7">
              <w:rPr>
                <w:sz w:val="20"/>
                <w:szCs w:val="20"/>
              </w:rPr>
              <w:t>101 mg (PCA group)</w:t>
            </w:r>
            <w:r w:rsidRPr="002126F7">
              <w:rPr>
                <w:sz w:val="20"/>
                <w:szCs w:val="20"/>
                <w:lang w:eastAsia="zh-CN"/>
              </w:rPr>
              <w:t xml:space="preserve">; </w:t>
            </w:r>
            <w:r w:rsidRPr="002126F7">
              <w:rPr>
                <w:sz w:val="20"/>
                <w:szCs w:val="20"/>
              </w:rPr>
              <w:t>45</w:t>
            </w:r>
            <w:r w:rsidRPr="002126F7">
              <w:rPr>
                <w:sz w:val="20"/>
                <w:szCs w:val="20"/>
                <w:lang w:eastAsia="zh-CN"/>
              </w:rPr>
              <w:t xml:space="preserve"> </w:t>
            </w:r>
            <w:r w:rsidRPr="002126F7">
              <w:rPr>
                <w:sz w:val="20"/>
                <w:szCs w:val="20"/>
              </w:rPr>
              <w:t>±</w:t>
            </w:r>
            <w:r w:rsidRPr="002126F7">
              <w:rPr>
                <w:sz w:val="20"/>
                <w:szCs w:val="20"/>
                <w:lang w:eastAsia="zh-CN"/>
              </w:rPr>
              <w:t xml:space="preserve"> </w:t>
            </w:r>
            <w:r w:rsidRPr="002126F7">
              <w:rPr>
                <w:sz w:val="20"/>
                <w:szCs w:val="20"/>
              </w:rPr>
              <w:t>28 mg (</w:t>
            </w:r>
            <w:r w:rsidRPr="002126F7">
              <w:rPr>
                <w:sz w:val="20"/>
                <w:szCs w:val="20"/>
                <w:lang w:eastAsia="zh-CN"/>
              </w:rPr>
              <w:t>i</w:t>
            </w:r>
            <w:r w:rsidRPr="002126F7">
              <w:rPr>
                <w:sz w:val="20"/>
                <w:szCs w:val="20"/>
              </w:rPr>
              <w:t>ntermittent IV group)</w:t>
            </w:r>
          </w:p>
          <w:p w:rsidR="00784866" w:rsidRPr="002126F7" w:rsidRDefault="00784866" w:rsidP="005C1C58">
            <w:pPr>
              <w:pStyle w:val="Para"/>
              <w:rPr>
                <w:sz w:val="20"/>
                <w:szCs w:val="20"/>
                <w:lang w:eastAsia="zh-CN"/>
              </w:rPr>
            </w:pPr>
            <w:r w:rsidRPr="002126F7">
              <w:rPr>
                <w:sz w:val="20"/>
                <w:szCs w:val="20"/>
              </w:rPr>
              <w:t>Day 3</w:t>
            </w:r>
            <w:r w:rsidRPr="002126F7">
              <w:rPr>
                <w:sz w:val="20"/>
                <w:szCs w:val="20"/>
                <w:lang w:eastAsia="zh-CN"/>
              </w:rPr>
              <w:t xml:space="preserve">: </w:t>
            </w:r>
            <w:r w:rsidRPr="002126F7">
              <w:rPr>
                <w:sz w:val="20"/>
                <w:szCs w:val="20"/>
              </w:rPr>
              <w:t>230</w:t>
            </w:r>
            <w:r w:rsidRPr="002126F7">
              <w:rPr>
                <w:sz w:val="20"/>
                <w:szCs w:val="20"/>
                <w:lang w:eastAsia="zh-CN"/>
              </w:rPr>
              <w:t xml:space="preserve"> </w:t>
            </w:r>
            <w:r w:rsidRPr="002126F7">
              <w:rPr>
                <w:sz w:val="20"/>
                <w:szCs w:val="20"/>
              </w:rPr>
              <w:t>±</w:t>
            </w:r>
            <w:r w:rsidRPr="002126F7">
              <w:rPr>
                <w:sz w:val="20"/>
                <w:szCs w:val="20"/>
                <w:lang w:eastAsia="zh-CN"/>
              </w:rPr>
              <w:t xml:space="preserve"> </w:t>
            </w:r>
            <w:r w:rsidRPr="002126F7">
              <w:rPr>
                <w:sz w:val="20"/>
                <w:szCs w:val="20"/>
              </w:rPr>
              <w:t>84 mg (PCA group)</w:t>
            </w:r>
            <w:r w:rsidRPr="002126F7">
              <w:rPr>
                <w:sz w:val="20"/>
                <w:szCs w:val="20"/>
                <w:lang w:eastAsia="zh-CN"/>
              </w:rPr>
              <w:t xml:space="preserve">; </w:t>
            </w:r>
            <w:r w:rsidRPr="002126F7">
              <w:rPr>
                <w:sz w:val="20"/>
                <w:szCs w:val="20"/>
              </w:rPr>
              <w:t>50</w:t>
            </w:r>
            <w:r w:rsidRPr="002126F7">
              <w:rPr>
                <w:sz w:val="20"/>
                <w:szCs w:val="20"/>
                <w:lang w:eastAsia="zh-CN"/>
              </w:rPr>
              <w:t xml:space="preserve"> </w:t>
            </w:r>
            <w:r w:rsidRPr="002126F7">
              <w:rPr>
                <w:sz w:val="20"/>
                <w:szCs w:val="20"/>
              </w:rPr>
              <w:t>±</w:t>
            </w:r>
            <w:r w:rsidRPr="002126F7">
              <w:rPr>
                <w:sz w:val="20"/>
                <w:szCs w:val="20"/>
                <w:lang w:eastAsia="zh-CN"/>
              </w:rPr>
              <w:t xml:space="preserve"> </w:t>
            </w:r>
            <w:r w:rsidRPr="002126F7">
              <w:rPr>
                <w:sz w:val="20"/>
                <w:szCs w:val="20"/>
              </w:rPr>
              <w:t>31 mg (</w:t>
            </w:r>
            <w:r w:rsidRPr="002126F7">
              <w:rPr>
                <w:sz w:val="20"/>
                <w:szCs w:val="20"/>
                <w:lang w:eastAsia="zh-CN"/>
              </w:rPr>
              <w:t>i</w:t>
            </w:r>
            <w:r w:rsidRPr="002126F7">
              <w:rPr>
                <w:sz w:val="20"/>
                <w:szCs w:val="20"/>
              </w:rPr>
              <w:t>ntermittent IV group)</w:t>
            </w:r>
          </w:p>
        </w:tc>
        <w:tc>
          <w:tcPr>
            <w:tcW w:w="1162" w:type="pct"/>
            <w:tcBorders>
              <w:left w:val="nil"/>
              <w:bottom w:val="nil"/>
              <w:right w:val="nil"/>
            </w:tcBorders>
          </w:tcPr>
          <w:p w:rsidR="00784866" w:rsidRPr="002126F7" w:rsidRDefault="00784866" w:rsidP="005C1C58">
            <w:pPr>
              <w:pStyle w:val="Para"/>
              <w:rPr>
                <w:sz w:val="20"/>
                <w:szCs w:val="20"/>
                <w:lang w:eastAsia="zh-CN"/>
              </w:rPr>
            </w:pPr>
            <w:r w:rsidRPr="002126F7">
              <w:rPr>
                <w:sz w:val="20"/>
                <w:szCs w:val="20"/>
              </w:rPr>
              <w:t>Intermittent IV vs</w:t>
            </w:r>
            <w:r w:rsidRPr="002126F7">
              <w:rPr>
                <w:sz w:val="20"/>
                <w:szCs w:val="20"/>
                <w:lang w:eastAsia="zh-CN"/>
              </w:rPr>
              <w:t>.</w:t>
            </w:r>
            <w:r w:rsidRPr="002126F7">
              <w:rPr>
                <w:sz w:val="20"/>
                <w:szCs w:val="20"/>
              </w:rPr>
              <w:t xml:space="preserve"> PCA IV groups</w:t>
            </w:r>
          </w:p>
          <w:p w:rsidR="00784866" w:rsidRPr="002126F7" w:rsidRDefault="00784866" w:rsidP="005C1C58">
            <w:pPr>
              <w:pStyle w:val="Para"/>
              <w:rPr>
                <w:sz w:val="20"/>
                <w:szCs w:val="20"/>
                <w:lang w:eastAsia="zh-CN"/>
              </w:rPr>
            </w:pPr>
            <w:r w:rsidRPr="002126F7">
              <w:rPr>
                <w:sz w:val="20"/>
                <w:szCs w:val="20"/>
              </w:rPr>
              <w:t>Day 1 (</w:t>
            </w:r>
            <w:r w:rsidRPr="002126F7">
              <w:rPr>
                <w:sz w:val="20"/>
                <w:szCs w:val="20"/>
                <w:lang w:eastAsia="zh-CN"/>
              </w:rPr>
              <w:t>P</w:t>
            </w:r>
            <w:r w:rsidRPr="002126F7">
              <w:rPr>
                <w:sz w:val="20"/>
                <w:szCs w:val="20"/>
              </w:rPr>
              <w:t xml:space="preserve"> &lt; 0.0004)</w:t>
            </w:r>
          </w:p>
          <w:p w:rsidR="00784866" w:rsidRPr="002126F7" w:rsidRDefault="00784866" w:rsidP="005C1C58">
            <w:pPr>
              <w:pStyle w:val="Para"/>
              <w:rPr>
                <w:sz w:val="20"/>
                <w:szCs w:val="20"/>
                <w:lang w:eastAsia="zh-CN"/>
              </w:rPr>
            </w:pPr>
            <w:r w:rsidRPr="002126F7">
              <w:rPr>
                <w:sz w:val="20"/>
                <w:szCs w:val="20"/>
              </w:rPr>
              <w:t>2.7% vs</w:t>
            </w:r>
            <w:r w:rsidRPr="002126F7">
              <w:rPr>
                <w:sz w:val="20"/>
                <w:szCs w:val="20"/>
                <w:lang w:eastAsia="zh-CN"/>
              </w:rPr>
              <w:t>.</w:t>
            </w:r>
            <w:r w:rsidRPr="002126F7">
              <w:rPr>
                <w:sz w:val="20"/>
                <w:szCs w:val="20"/>
              </w:rPr>
              <w:t xml:space="preserve"> none</w:t>
            </w:r>
            <w:r w:rsidRPr="002126F7">
              <w:rPr>
                <w:sz w:val="20"/>
                <w:szCs w:val="20"/>
                <w:lang w:eastAsia="zh-CN"/>
              </w:rPr>
              <w:t>: n</w:t>
            </w:r>
            <w:r w:rsidRPr="002126F7">
              <w:rPr>
                <w:sz w:val="20"/>
                <w:szCs w:val="20"/>
              </w:rPr>
              <w:t>o pain</w:t>
            </w:r>
          </w:p>
          <w:p w:rsidR="00784866" w:rsidRPr="002126F7" w:rsidRDefault="00784866" w:rsidP="005C1C58">
            <w:pPr>
              <w:pStyle w:val="Para"/>
              <w:rPr>
                <w:sz w:val="20"/>
                <w:szCs w:val="20"/>
                <w:lang w:eastAsia="zh-CN"/>
              </w:rPr>
            </w:pPr>
            <w:r w:rsidRPr="002126F7">
              <w:rPr>
                <w:sz w:val="20"/>
                <w:szCs w:val="20"/>
              </w:rPr>
              <w:t>24.3% vs</w:t>
            </w:r>
            <w:r w:rsidRPr="002126F7">
              <w:rPr>
                <w:sz w:val="20"/>
                <w:szCs w:val="20"/>
                <w:lang w:eastAsia="zh-CN"/>
              </w:rPr>
              <w:t>.</w:t>
            </w:r>
            <w:r w:rsidRPr="002126F7">
              <w:rPr>
                <w:sz w:val="20"/>
                <w:szCs w:val="20"/>
              </w:rPr>
              <w:t xml:space="preserve"> none</w:t>
            </w:r>
            <w:r w:rsidRPr="002126F7">
              <w:rPr>
                <w:sz w:val="20"/>
                <w:szCs w:val="20"/>
                <w:lang w:eastAsia="zh-CN"/>
              </w:rPr>
              <w:t>: m</w:t>
            </w:r>
            <w:r w:rsidRPr="002126F7">
              <w:rPr>
                <w:sz w:val="20"/>
                <w:szCs w:val="20"/>
              </w:rPr>
              <w:t>ild pain</w:t>
            </w:r>
          </w:p>
          <w:p w:rsidR="00784866" w:rsidRPr="002126F7" w:rsidRDefault="00784866" w:rsidP="005C1C58">
            <w:pPr>
              <w:pStyle w:val="Para"/>
              <w:rPr>
                <w:sz w:val="20"/>
                <w:szCs w:val="20"/>
                <w:lang w:eastAsia="zh-CN"/>
              </w:rPr>
            </w:pPr>
            <w:r w:rsidRPr="002126F7">
              <w:rPr>
                <w:sz w:val="20"/>
                <w:szCs w:val="20"/>
              </w:rPr>
              <w:t>60.8% vs</w:t>
            </w:r>
            <w:r w:rsidRPr="002126F7">
              <w:rPr>
                <w:sz w:val="20"/>
                <w:szCs w:val="20"/>
                <w:lang w:eastAsia="zh-CN"/>
              </w:rPr>
              <w:t>.</w:t>
            </w:r>
            <w:r w:rsidRPr="002126F7">
              <w:rPr>
                <w:sz w:val="20"/>
                <w:szCs w:val="20"/>
              </w:rPr>
              <w:t xml:space="preserve"> 84%</w:t>
            </w:r>
            <w:r w:rsidRPr="002126F7">
              <w:rPr>
                <w:sz w:val="20"/>
                <w:szCs w:val="20"/>
                <w:lang w:eastAsia="zh-CN"/>
              </w:rPr>
              <w:t>: m</w:t>
            </w:r>
            <w:r w:rsidRPr="002126F7">
              <w:rPr>
                <w:sz w:val="20"/>
                <w:szCs w:val="20"/>
              </w:rPr>
              <w:t>oderate pain</w:t>
            </w:r>
          </w:p>
          <w:p w:rsidR="00784866" w:rsidRPr="002126F7" w:rsidRDefault="00784866" w:rsidP="005C1C58">
            <w:pPr>
              <w:pStyle w:val="Para"/>
              <w:rPr>
                <w:sz w:val="20"/>
                <w:szCs w:val="20"/>
              </w:rPr>
            </w:pPr>
            <w:r w:rsidRPr="002126F7">
              <w:rPr>
                <w:sz w:val="20"/>
                <w:szCs w:val="20"/>
                <w:lang w:eastAsia="zh-CN"/>
              </w:rPr>
              <w:t xml:space="preserve"> </w:t>
            </w:r>
            <w:r w:rsidRPr="002126F7">
              <w:rPr>
                <w:sz w:val="20"/>
                <w:szCs w:val="20"/>
              </w:rPr>
              <w:t>12.1% vs</w:t>
            </w:r>
            <w:r w:rsidRPr="002126F7">
              <w:rPr>
                <w:sz w:val="20"/>
                <w:szCs w:val="20"/>
                <w:lang w:eastAsia="zh-CN"/>
              </w:rPr>
              <w:t>.</w:t>
            </w:r>
            <w:r w:rsidRPr="002126F7">
              <w:rPr>
                <w:sz w:val="20"/>
                <w:szCs w:val="20"/>
              </w:rPr>
              <w:t xml:space="preserve"> 16%</w:t>
            </w:r>
            <w:r w:rsidRPr="002126F7">
              <w:rPr>
                <w:sz w:val="20"/>
                <w:szCs w:val="20"/>
                <w:lang w:eastAsia="zh-CN"/>
              </w:rPr>
              <w:t>: s</w:t>
            </w:r>
            <w:r w:rsidRPr="002126F7">
              <w:rPr>
                <w:sz w:val="20"/>
                <w:szCs w:val="20"/>
              </w:rPr>
              <w:t>evere pain</w:t>
            </w:r>
          </w:p>
          <w:p w:rsidR="00784866" w:rsidRPr="002126F7" w:rsidRDefault="00784866" w:rsidP="005C1C58">
            <w:pPr>
              <w:pStyle w:val="Para"/>
              <w:rPr>
                <w:sz w:val="20"/>
                <w:szCs w:val="20"/>
                <w:lang w:eastAsia="zh-CN"/>
              </w:rPr>
            </w:pPr>
            <w:r w:rsidRPr="002126F7">
              <w:rPr>
                <w:sz w:val="20"/>
                <w:szCs w:val="20"/>
              </w:rPr>
              <w:t>Intermittent IV vs</w:t>
            </w:r>
            <w:r w:rsidRPr="002126F7">
              <w:rPr>
                <w:sz w:val="20"/>
                <w:szCs w:val="20"/>
                <w:lang w:eastAsia="zh-CN"/>
              </w:rPr>
              <w:t>.</w:t>
            </w:r>
            <w:r w:rsidRPr="002126F7">
              <w:rPr>
                <w:sz w:val="20"/>
                <w:szCs w:val="20"/>
              </w:rPr>
              <w:t xml:space="preserve"> PCA IV groups</w:t>
            </w:r>
          </w:p>
          <w:p w:rsidR="00784866" w:rsidRPr="002126F7" w:rsidRDefault="00784866" w:rsidP="005C1C58">
            <w:pPr>
              <w:pStyle w:val="Para"/>
              <w:rPr>
                <w:sz w:val="20"/>
                <w:szCs w:val="20"/>
                <w:lang w:eastAsia="zh-CN"/>
              </w:rPr>
            </w:pPr>
            <w:r w:rsidRPr="002126F7">
              <w:rPr>
                <w:sz w:val="20"/>
                <w:szCs w:val="20"/>
              </w:rPr>
              <w:t>Day 2 (</w:t>
            </w:r>
            <w:r w:rsidRPr="002126F7">
              <w:rPr>
                <w:sz w:val="20"/>
                <w:szCs w:val="20"/>
                <w:lang w:eastAsia="zh-CN"/>
              </w:rPr>
              <w:t>P</w:t>
            </w:r>
            <w:r w:rsidRPr="002126F7">
              <w:rPr>
                <w:sz w:val="20"/>
                <w:szCs w:val="20"/>
              </w:rPr>
              <w:t xml:space="preserve"> &lt; 0.0008)</w:t>
            </w:r>
          </w:p>
          <w:p w:rsidR="00784866" w:rsidRPr="002126F7" w:rsidRDefault="00784866" w:rsidP="005C1C58">
            <w:pPr>
              <w:pStyle w:val="Para"/>
              <w:rPr>
                <w:sz w:val="20"/>
                <w:szCs w:val="20"/>
                <w:lang w:eastAsia="zh-CN"/>
              </w:rPr>
            </w:pPr>
            <w:r w:rsidRPr="002126F7">
              <w:rPr>
                <w:sz w:val="20"/>
                <w:szCs w:val="20"/>
              </w:rPr>
              <w:t>8.1% vs</w:t>
            </w:r>
            <w:r w:rsidRPr="002126F7">
              <w:rPr>
                <w:sz w:val="20"/>
                <w:szCs w:val="20"/>
                <w:lang w:eastAsia="zh-CN"/>
              </w:rPr>
              <w:t>.</w:t>
            </w:r>
            <w:r w:rsidRPr="002126F7">
              <w:rPr>
                <w:sz w:val="20"/>
                <w:szCs w:val="20"/>
              </w:rPr>
              <w:t xml:space="preserve"> none</w:t>
            </w:r>
            <w:r w:rsidRPr="002126F7">
              <w:rPr>
                <w:sz w:val="20"/>
                <w:szCs w:val="20"/>
                <w:lang w:eastAsia="zh-CN"/>
              </w:rPr>
              <w:t>:</w:t>
            </w:r>
            <w:r w:rsidRPr="002126F7">
              <w:rPr>
                <w:sz w:val="20"/>
                <w:szCs w:val="20"/>
              </w:rPr>
              <w:t xml:space="preserve"> </w:t>
            </w:r>
            <w:r w:rsidRPr="002126F7">
              <w:rPr>
                <w:sz w:val="20"/>
                <w:szCs w:val="20"/>
                <w:lang w:eastAsia="zh-CN"/>
              </w:rPr>
              <w:t>n</w:t>
            </w:r>
            <w:r w:rsidRPr="002126F7">
              <w:rPr>
                <w:sz w:val="20"/>
                <w:szCs w:val="20"/>
              </w:rPr>
              <w:t>o pain</w:t>
            </w:r>
          </w:p>
          <w:p w:rsidR="00784866" w:rsidRPr="002126F7" w:rsidRDefault="00784866" w:rsidP="005C1C58">
            <w:pPr>
              <w:pStyle w:val="Para"/>
              <w:rPr>
                <w:sz w:val="20"/>
                <w:szCs w:val="20"/>
                <w:lang w:eastAsia="zh-CN"/>
              </w:rPr>
            </w:pPr>
            <w:r w:rsidRPr="002126F7">
              <w:rPr>
                <w:sz w:val="20"/>
                <w:szCs w:val="20"/>
              </w:rPr>
              <w:t>29.7% vs</w:t>
            </w:r>
            <w:r w:rsidRPr="002126F7">
              <w:rPr>
                <w:sz w:val="20"/>
                <w:szCs w:val="20"/>
                <w:lang w:eastAsia="zh-CN"/>
              </w:rPr>
              <w:t>.</w:t>
            </w:r>
            <w:r w:rsidRPr="002126F7">
              <w:rPr>
                <w:sz w:val="20"/>
                <w:szCs w:val="20"/>
              </w:rPr>
              <w:t xml:space="preserve"> 12%</w:t>
            </w:r>
            <w:r w:rsidRPr="002126F7">
              <w:rPr>
                <w:sz w:val="20"/>
                <w:szCs w:val="20"/>
                <w:lang w:eastAsia="zh-CN"/>
              </w:rPr>
              <w:t>: m</w:t>
            </w:r>
            <w:r w:rsidRPr="002126F7">
              <w:rPr>
                <w:sz w:val="20"/>
                <w:szCs w:val="20"/>
              </w:rPr>
              <w:t>ild pain</w:t>
            </w:r>
          </w:p>
          <w:p w:rsidR="00784866" w:rsidRPr="002126F7" w:rsidRDefault="00784866" w:rsidP="005C1C58">
            <w:pPr>
              <w:pStyle w:val="Para"/>
              <w:rPr>
                <w:sz w:val="20"/>
                <w:szCs w:val="20"/>
                <w:lang w:eastAsia="zh-CN"/>
              </w:rPr>
            </w:pPr>
            <w:r w:rsidRPr="002126F7">
              <w:rPr>
                <w:sz w:val="20"/>
                <w:szCs w:val="20"/>
              </w:rPr>
              <w:t>59.5% vs</w:t>
            </w:r>
            <w:r w:rsidRPr="002126F7">
              <w:rPr>
                <w:sz w:val="20"/>
                <w:szCs w:val="20"/>
                <w:lang w:eastAsia="zh-CN"/>
              </w:rPr>
              <w:t>.</w:t>
            </w:r>
            <w:r w:rsidRPr="002126F7">
              <w:rPr>
                <w:sz w:val="20"/>
                <w:szCs w:val="20"/>
              </w:rPr>
              <w:t xml:space="preserve"> 76%</w:t>
            </w:r>
            <w:r w:rsidRPr="002126F7">
              <w:rPr>
                <w:sz w:val="20"/>
                <w:szCs w:val="20"/>
                <w:lang w:eastAsia="zh-CN"/>
              </w:rPr>
              <w:t>: m</w:t>
            </w:r>
            <w:r w:rsidRPr="002126F7">
              <w:rPr>
                <w:sz w:val="20"/>
                <w:szCs w:val="20"/>
              </w:rPr>
              <w:t>oderate pain</w:t>
            </w:r>
          </w:p>
          <w:p w:rsidR="00784866" w:rsidRPr="002126F7" w:rsidRDefault="00784866" w:rsidP="005C1C58">
            <w:pPr>
              <w:pStyle w:val="Para"/>
              <w:rPr>
                <w:sz w:val="20"/>
                <w:szCs w:val="20"/>
              </w:rPr>
            </w:pPr>
            <w:r w:rsidRPr="002126F7">
              <w:rPr>
                <w:sz w:val="20"/>
                <w:szCs w:val="20"/>
                <w:lang w:eastAsia="zh-CN"/>
              </w:rPr>
              <w:t xml:space="preserve"> </w:t>
            </w:r>
            <w:r w:rsidRPr="002126F7">
              <w:rPr>
                <w:sz w:val="20"/>
                <w:szCs w:val="20"/>
              </w:rPr>
              <w:t>2.7% vs</w:t>
            </w:r>
            <w:r w:rsidRPr="002126F7">
              <w:rPr>
                <w:sz w:val="20"/>
                <w:szCs w:val="20"/>
                <w:lang w:eastAsia="zh-CN"/>
              </w:rPr>
              <w:t>.</w:t>
            </w:r>
            <w:r w:rsidRPr="002126F7">
              <w:rPr>
                <w:sz w:val="20"/>
                <w:szCs w:val="20"/>
              </w:rPr>
              <w:t xml:space="preserve"> 12%</w:t>
            </w:r>
            <w:r w:rsidRPr="002126F7">
              <w:rPr>
                <w:sz w:val="20"/>
                <w:szCs w:val="20"/>
                <w:lang w:eastAsia="zh-CN"/>
              </w:rPr>
              <w:t>: s</w:t>
            </w:r>
            <w:r w:rsidRPr="002126F7">
              <w:rPr>
                <w:sz w:val="20"/>
                <w:szCs w:val="20"/>
              </w:rPr>
              <w:t>evere pain</w:t>
            </w:r>
          </w:p>
          <w:p w:rsidR="00784866" w:rsidRPr="002126F7" w:rsidRDefault="00784866" w:rsidP="005C1C58">
            <w:pPr>
              <w:pStyle w:val="Para"/>
              <w:rPr>
                <w:sz w:val="20"/>
                <w:szCs w:val="20"/>
                <w:lang w:eastAsia="zh-CN"/>
              </w:rPr>
            </w:pPr>
            <w:r w:rsidRPr="002126F7">
              <w:rPr>
                <w:sz w:val="20"/>
                <w:szCs w:val="20"/>
              </w:rPr>
              <w:t>Intermittent IV vs</w:t>
            </w:r>
            <w:r w:rsidRPr="002126F7">
              <w:rPr>
                <w:sz w:val="20"/>
                <w:szCs w:val="20"/>
                <w:lang w:eastAsia="zh-CN"/>
              </w:rPr>
              <w:t>.</w:t>
            </w:r>
            <w:r w:rsidRPr="002126F7">
              <w:rPr>
                <w:sz w:val="20"/>
                <w:szCs w:val="20"/>
              </w:rPr>
              <w:t xml:space="preserve"> PCA IV groups</w:t>
            </w:r>
          </w:p>
          <w:p w:rsidR="00784866" w:rsidRPr="002126F7" w:rsidRDefault="00784866" w:rsidP="005C1C58">
            <w:pPr>
              <w:pStyle w:val="Para"/>
              <w:rPr>
                <w:sz w:val="20"/>
                <w:szCs w:val="20"/>
                <w:lang w:eastAsia="zh-CN"/>
              </w:rPr>
            </w:pPr>
            <w:r w:rsidRPr="002126F7">
              <w:rPr>
                <w:sz w:val="20"/>
                <w:szCs w:val="20"/>
              </w:rPr>
              <w:t>Day 3 (</w:t>
            </w:r>
            <w:r w:rsidRPr="002126F7">
              <w:rPr>
                <w:sz w:val="20"/>
                <w:szCs w:val="20"/>
                <w:lang w:eastAsia="zh-CN"/>
              </w:rPr>
              <w:t>P</w:t>
            </w:r>
            <w:r w:rsidRPr="002126F7">
              <w:rPr>
                <w:sz w:val="20"/>
                <w:szCs w:val="20"/>
              </w:rPr>
              <w:t xml:space="preserve"> &lt; 0.0032)</w:t>
            </w:r>
          </w:p>
          <w:p w:rsidR="00784866" w:rsidRPr="002126F7" w:rsidRDefault="00784866" w:rsidP="005C1C58">
            <w:pPr>
              <w:pStyle w:val="Para"/>
              <w:rPr>
                <w:sz w:val="20"/>
                <w:szCs w:val="20"/>
                <w:lang w:eastAsia="zh-CN"/>
              </w:rPr>
            </w:pPr>
            <w:r w:rsidRPr="002126F7">
              <w:rPr>
                <w:sz w:val="20"/>
                <w:szCs w:val="20"/>
              </w:rPr>
              <w:t>12.1% vs</w:t>
            </w:r>
            <w:r w:rsidRPr="002126F7">
              <w:rPr>
                <w:sz w:val="20"/>
                <w:szCs w:val="20"/>
                <w:lang w:eastAsia="zh-CN"/>
              </w:rPr>
              <w:t>.</w:t>
            </w:r>
            <w:r w:rsidRPr="002126F7">
              <w:rPr>
                <w:sz w:val="20"/>
                <w:szCs w:val="20"/>
              </w:rPr>
              <w:t xml:space="preserve"> 4%</w:t>
            </w:r>
            <w:r w:rsidRPr="002126F7">
              <w:rPr>
                <w:sz w:val="20"/>
                <w:szCs w:val="20"/>
                <w:lang w:eastAsia="zh-CN"/>
              </w:rPr>
              <w:t>: n</w:t>
            </w:r>
            <w:r w:rsidRPr="002126F7">
              <w:rPr>
                <w:sz w:val="20"/>
                <w:szCs w:val="20"/>
              </w:rPr>
              <w:t>o pain</w:t>
            </w:r>
          </w:p>
          <w:p w:rsidR="00784866" w:rsidRPr="002126F7" w:rsidRDefault="00784866" w:rsidP="005C1C58">
            <w:pPr>
              <w:pStyle w:val="Para"/>
              <w:rPr>
                <w:sz w:val="20"/>
                <w:szCs w:val="20"/>
              </w:rPr>
            </w:pPr>
            <w:r w:rsidRPr="002126F7">
              <w:rPr>
                <w:sz w:val="20"/>
                <w:szCs w:val="20"/>
              </w:rPr>
              <w:t>22.9% vs</w:t>
            </w:r>
            <w:r w:rsidRPr="002126F7">
              <w:rPr>
                <w:sz w:val="20"/>
                <w:szCs w:val="20"/>
                <w:lang w:eastAsia="zh-CN"/>
              </w:rPr>
              <w:t>.</w:t>
            </w:r>
            <w:r w:rsidRPr="002126F7">
              <w:rPr>
                <w:sz w:val="20"/>
                <w:szCs w:val="20"/>
              </w:rPr>
              <w:t xml:space="preserve"> 12%</w:t>
            </w:r>
            <w:r w:rsidRPr="002126F7">
              <w:rPr>
                <w:sz w:val="20"/>
                <w:szCs w:val="20"/>
                <w:lang w:eastAsia="zh-CN"/>
              </w:rPr>
              <w:t>:</w:t>
            </w:r>
            <w:r w:rsidRPr="002126F7">
              <w:rPr>
                <w:sz w:val="20"/>
                <w:szCs w:val="20"/>
              </w:rPr>
              <w:t xml:space="preserve"> </w:t>
            </w:r>
            <w:r w:rsidRPr="002126F7">
              <w:rPr>
                <w:sz w:val="20"/>
                <w:szCs w:val="20"/>
                <w:lang w:eastAsia="zh-CN"/>
              </w:rPr>
              <w:t>m</w:t>
            </w:r>
            <w:r w:rsidRPr="002126F7">
              <w:rPr>
                <w:sz w:val="20"/>
                <w:szCs w:val="20"/>
              </w:rPr>
              <w:t>ild pain</w:t>
            </w:r>
          </w:p>
          <w:p w:rsidR="00784866" w:rsidRPr="002126F7" w:rsidRDefault="00784866" w:rsidP="005C1C58">
            <w:pPr>
              <w:pStyle w:val="Para"/>
              <w:rPr>
                <w:sz w:val="20"/>
                <w:szCs w:val="20"/>
              </w:rPr>
            </w:pPr>
            <w:r w:rsidRPr="002126F7">
              <w:rPr>
                <w:sz w:val="20"/>
                <w:szCs w:val="20"/>
              </w:rPr>
              <w:t>60.8% vs</w:t>
            </w:r>
            <w:r w:rsidRPr="002126F7">
              <w:rPr>
                <w:sz w:val="20"/>
                <w:szCs w:val="20"/>
                <w:lang w:eastAsia="zh-CN"/>
              </w:rPr>
              <w:t>.</w:t>
            </w:r>
            <w:r w:rsidRPr="002126F7">
              <w:rPr>
                <w:sz w:val="20"/>
                <w:szCs w:val="20"/>
              </w:rPr>
              <w:t xml:space="preserve"> 72%</w:t>
            </w:r>
            <w:r w:rsidRPr="002126F7">
              <w:rPr>
                <w:sz w:val="20"/>
                <w:szCs w:val="20"/>
                <w:lang w:eastAsia="zh-CN"/>
              </w:rPr>
              <w:t>:</w:t>
            </w:r>
            <w:r w:rsidRPr="002126F7">
              <w:rPr>
                <w:sz w:val="20"/>
                <w:szCs w:val="20"/>
              </w:rPr>
              <w:t xml:space="preserve"> </w:t>
            </w:r>
            <w:r w:rsidRPr="002126F7">
              <w:rPr>
                <w:sz w:val="20"/>
                <w:szCs w:val="20"/>
                <w:lang w:eastAsia="zh-CN"/>
              </w:rPr>
              <w:t>m</w:t>
            </w:r>
            <w:r w:rsidRPr="002126F7">
              <w:rPr>
                <w:sz w:val="20"/>
                <w:szCs w:val="20"/>
              </w:rPr>
              <w:t>oderate pain</w:t>
            </w:r>
          </w:p>
          <w:p w:rsidR="00784866" w:rsidRPr="002126F7" w:rsidRDefault="00784866" w:rsidP="005C1C58">
            <w:pPr>
              <w:pStyle w:val="Para"/>
              <w:rPr>
                <w:sz w:val="20"/>
                <w:szCs w:val="20"/>
              </w:rPr>
            </w:pPr>
            <w:r w:rsidRPr="002126F7">
              <w:rPr>
                <w:sz w:val="20"/>
                <w:szCs w:val="20"/>
              </w:rPr>
              <w:t>4.2% vs</w:t>
            </w:r>
            <w:r w:rsidRPr="002126F7">
              <w:rPr>
                <w:sz w:val="20"/>
                <w:szCs w:val="20"/>
                <w:lang w:eastAsia="zh-CN"/>
              </w:rPr>
              <w:t>.</w:t>
            </w:r>
            <w:r w:rsidRPr="002126F7">
              <w:rPr>
                <w:sz w:val="20"/>
                <w:szCs w:val="20"/>
              </w:rPr>
              <w:t xml:space="preserve"> 12%</w:t>
            </w:r>
            <w:r w:rsidRPr="002126F7">
              <w:rPr>
                <w:sz w:val="20"/>
                <w:szCs w:val="20"/>
                <w:lang w:eastAsia="zh-CN"/>
              </w:rPr>
              <w:t>:</w:t>
            </w:r>
            <w:r w:rsidRPr="002126F7">
              <w:rPr>
                <w:sz w:val="20"/>
                <w:szCs w:val="20"/>
              </w:rPr>
              <w:t xml:space="preserve"> </w:t>
            </w:r>
            <w:r w:rsidRPr="002126F7">
              <w:rPr>
                <w:sz w:val="20"/>
                <w:szCs w:val="20"/>
                <w:lang w:eastAsia="zh-CN"/>
              </w:rPr>
              <w:t>s</w:t>
            </w:r>
            <w:r w:rsidRPr="002126F7">
              <w:rPr>
                <w:sz w:val="20"/>
                <w:szCs w:val="20"/>
              </w:rPr>
              <w:t>evere pain</w:t>
            </w:r>
          </w:p>
        </w:tc>
        <w:tc>
          <w:tcPr>
            <w:tcW w:w="860" w:type="pct"/>
            <w:tcBorders>
              <w:left w:val="nil"/>
              <w:bottom w:val="nil"/>
            </w:tcBorders>
          </w:tcPr>
          <w:p w:rsidR="00784866" w:rsidRPr="002126F7" w:rsidRDefault="00784866" w:rsidP="005C1C58">
            <w:pPr>
              <w:pStyle w:val="Para"/>
              <w:rPr>
                <w:sz w:val="20"/>
                <w:szCs w:val="20"/>
                <w:lang w:eastAsia="zh-CN"/>
              </w:rPr>
            </w:pPr>
            <w:r w:rsidRPr="002126F7">
              <w:rPr>
                <w:sz w:val="20"/>
                <w:szCs w:val="20"/>
              </w:rPr>
              <w:t>Participants in the intermittent IV group experienced a significant reduction (</w:t>
            </w:r>
            <w:r w:rsidRPr="002126F7">
              <w:rPr>
                <w:sz w:val="20"/>
                <w:szCs w:val="20"/>
                <w:lang w:eastAsia="zh-CN"/>
              </w:rPr>
              <w:t>P</w:t>
            </w:r>
            <w:r w:rsidRPr="002126F7">
              <w:rPr>
                <w:sz w:val="20"/>
                <w:szCs w:val="20"/>
              </w:rPr>
              <w:t xml:space="preserve"> &lt; 0.0004) in pain compared to those in the PCA group. Participants in the PCA group were administered significantly higher amounts (</w:t>
            </w:r>
            <w:r w:rsidRPr="002126F7">
              <w:rPr>
                <w:sz w:val="20"/>
                <w:szCs w:val="20"/>
                <w:lang w:eastAsia="zh-CN"/>
              </w:rPr>
              <w:t>P</w:t>
            </w:r>
            <w:r w:rsidRPr="002126F7">
              <w:rPr>
                <w:sz w:val="20"/>
                <w:szCs w:val="20"/>
              </w:rPr>
              <w:t xml:space="preserve"> &lt; 0.000003) of mean total morphine over 3 days</w:t>
            </w:r>
            <w:r w:rsidRPr="002126F7">
              <w:rPr>
                <w:sz w:val="20"/>
                <w:szCs w:val="20"/>
                <w:lang w:eastAsia="zh-CN"/>
              </w:rPr>
              <w:t>.</w:t>
            </w:r>
          </w:p>
        </w:tc>
      </w:tr>
      <w:tr w:rsidR="00BD3C53" w:rsidRPr="002126F7" w:rsidTr="005C1C58">
        <w:trPr>
          <w:trHeight w:val="3412"/>
        </w:trPr>
        <w:tc>
          <w:tcPr>
            <w:tcW w:w="485" w:type="pct"/>
            <w:tcBorders>
              <w:top w:val="nil"/>
              <w:bottom w:val="nil"/>
              <w:right w:val="nil"/>
            </w:tcBorders>
            <w:shd w:val="clear" w:color="auto" w:fill="FFFFFF" w:themeFill="background1"/>
          </w:tcPr>
          <w:p w:rsidR="00784866" w:rsidRPr="002126F7" w:rsidRDefault="00784866" w:rsidP="006E67DF">
            <w:pPr>
              <w:pStyle w:val="Para"/>
              <w:rPr>
                <w:sz w:val="20"/>
                <w:szCs w:val="20"/>
                <w:lang w:eastAsia="zh-CN"/>
              </w:rPr>
            </w:pPr>
            <w:r w:rsidRPr="002126F7">
              <w:rPr>
                <w:sz w:val="20"/>
                <w:szCs w:val="20"/>
              </w:rPr>
              <w:lastRenderedPageBreak/>
              <w:t>Ballas et al</w:t>
            </w:r>
            <w:r w:rsidRPr="002126F7">
              <w:rPr>
                <w:sz w:val="20"/>
                <w:szCs w:val="20"/>
                <w:lang w:eastAsia="zh-CN"/>
              </w:rPr>
              <w:t>,</w:t>
            </w:r>
            <w:r w:rsidRPr="002126F7">
              <w:rPr>
                <w:sz w:val="20"/>
                <w:szCs w:val="20"/>
              </w:rPr>
              <w:t xml:space="preserve"> 2010</w:t>
            </w:r>
            <w:r w:rsidRPr="00E80A3D">
              <w:rPr>
                <w:sz w:val="20"/>
                <w:szCs w:val="20"/>
                <w:vertAlign w:val="superscript"/>
              </w:rPr>
              <w:t>[</w:t>
            </w:r>
            <w:r w:rsidR="006E67DF">
              <w:rPr>
                <w:sz w:val="20"/>
                <w:szCs w:val="20"/>
                <w:vertAlign w:val="superscript"/>
              </w:rPr>
              <w:t>2</w:t>
            </w:r>
            <w:r w:rsidRPr="00E80A3D">
              <w:rPr>
                <w:sz w:val="20"/>
                <w:szCs w:val="20"/>
                <w:vertAlign w:val="superscript"/>
              </w:rPr>
              <w:t>]</w:t>
            </w:r>
          </w:p>
        </w:tc>
        <w:tc>
          <w:tcPr>
            <w:tcW w:w="751" w:type="pct"/>
            <w:tcBorders>
              <w:top w:val="nil"/>
              <w:left w:val="nil"/>
              <w:bottom w:val="nil"/>
              <w:right w:val="nil"/>
            </w:tcBorders>
            <w:shd w:val="clear" w:color="auto" w:fill="FFFFFF" w:themeFill="background1"/>
          </w:tcPr>
          <w:p w:rsidR="00784866" w:rsidRPr="002126F7" w:rsidRDefault="00784866" w:rsidP="005C1C58">
            <w:pPr>
              <w:pStyle w:val="Para"/>
              <w:rPr>
                <w:sz w:val="20"/>
                <w:szCs w:val="20"/>
                <w:lang w:eastAsia="zh-CN"/>
              </w:rPr>
            </w:pPr>
            <w:r w:rsidRPr="002126F7">
              <w:rPr>
                <w:sz w:val="20"/>
                <w:szCs w:val="20"/>
              </w:rPr>
              <w:t>Randomized</w:t>
            </w:r>
            <w:r w:rsidRPr="002126F7">
              <w:rPr>
                <w:sz w:val="20"/>
                <w:szCs w:val="20"/>
                <w:lang w:eastAsia="zh-CN"/>
              </w:rPr>
              <w:t>,</w:t>
            </w:r>
            <w:r w:rsidRPr="002126F7">
              <w:rPr>
                <w:sz w:val="20"/>
                <w:szCs w:val="20"/>
              </w:rPr>
              <w:t xml:space="preserve"> double-blind</w:t>
            </w:r>
            <w:r w:rsidRPr="002126F7">
              <w:rPr>
                <w:sz w:val="20"/>
                <w:szCs w:val="20"/>
                <w:lang w:eastAsia="zh-CN"/>
              </w:rPr>
              <w:t>,</w:t>
            </w:r>
            <w:r w:rsidRPr="002126F7">
              <w:rPr>
                <w:sz w:val="20"/>
                <w:szCs w:val="20"/>
              </w:rPr>
              <w:t xml:space="preserve"> placebo</w:t>
            </w:r>
          </w:p>
          <w:p w:rsidR="00784866" w:rsidRPr="002126F7" w:rsidRDefault="00784866" w:rsidP="005C1C58">
            <w:pPr>
              <w:pStyle w:val="Para"/>
              <w:rPr>
                <w:sz w:val="20"/>
                <w:szCs w:val="20"/>
                <w:lang w:eastAsia="zh-CN"/>
              </w:rPr>
            </w:pPr>
            <w:r w:rsidRPr="002126F7">
              <w:rPr>
                <w:sz w:val="20"/>
                <w:szCs w:val="20"/>
              </w:rPr>
              <w:t>n</w:t>
            </w:r>
            <w:r w:rsidRPr="002126F7">
              <w:rPr>
                <w:sz w:val="20"/>
                <w:szCs w:val="20"/>
                <w:lang w:eastAsia="zh-CN"/>
              </w:rPr>
              <w:t xml:space="preserve">= </w:t>
            </w:r>
            <w:r w:rsidRPr="002126F7">
              <w:rPr>
                <w:sz w:val="20"/>
                <w:szCs w:val="20"/>
              </w:rPr>
              <w:t>299</w:t>
            </w:r>
          </w:p>
          <w:p w:rsidR="00784866" w:rsidRPr="002126F7" w:rsidRDefault="00784866" w:rsidP="005C1C58">
            <w:pPr>
              <w:pStyle w:val="Para"/>
              <w:rPr>
                <w:sz w:val="20"/>
                <w:szCs w:val="20"/>
                <w:lang w:eastAsia="zh-CN"/>
              </w:rPr>
            </w:pPr>
            <w:r w:rsidRPr="002126F7">
              <w:rPr>
                <w:sz w:val="20"/>
                <w:szCs w:val="20"/>
              </w:rPr>
              <w:t>Observation period in days</w:t>
            </w:r>
            <w:r w:rsidRPr="002126F7">
              <w:rPr>
                <w:sz w:val="20"/>
                <w:szCs w:val="20"/>
                <w:lang w:eastAsia="zh-CN"/>
              </w:rPr>
              <w:t>:</w:t>
            </w:r>
          </w:p>
          <w:p w:rsidR="00784866" w:rsidRPr="002126F7" w:rsidRDefault="00784866" w:rsidP="005C1C58">
            <w:pPr>
              <w:pStyle w:val="Para"/>
              <w:rPr>
                <w:sz w:val="20"/>
                <w:szCs w:val="20"/>
              </w:rPr>
            </w:pPr>
            <w:r w:rsidRPr="002126F7">
              <w:rPr>
                <w:sz w:val="20"/>
                <w:szCs w:val="20"/>
                <w:lang w:eastAsia="zh-CN"/>
              </w:rPr>
              <w:t>T</w:t>
            </w:r>
            <w:r w:rsidRPr="002126F7">
              <w:rPr>
                <w:sz w:val="20"/>
                <w:szCs w:val="20"/>
              </w:rPr>
              <w:t xml:space="preserve">reatment </w:t>
            </w:r>
            <w:r w:rsidRPr="002126F7">
              <w:rPr>
                <w:sz w:val="20"/>
                <w:szCs w:val="20"/>
                <w:lang w:eastAsia="zh-CN"/>
              </w:rPr>
              <w:t>g</w:t>
            </w:r>
            <w:r w:rsidRPr="002126F7">
              <w:rPr>
                <w:sz w:val="20"/>
                <w:szCs w:val="20"/>
              </w:rPr>
              <w:t>roup</w:t>
            </w:r>
          </w:p>
          <w:p w:rsidR="00784866" w:rsidRPr="002126F7" w:rsidRDefault="00784866" w:rsidP="005C1C58">
            <w:pPr>
              <w:pStyle w:val="Para"/>
              <w:rPr>
                <w:sz w:val="20"/>
                <w:szCs w:val="20"/>
              </w:rPr>
            </w:pPr>
            <w:r w:rsidRPr="002126F7">
              <w:rPr>
                <w:sz w:val="20"/>
                <w:szCs w:val="20"/>
              </w:rPr>
              <w:t>HU</w:t>
            </w:r>
            <w:r w:rsidRPr="002126F7">
              <w:rPr>
                <w:sz w:val="20"/>
                <w:szCs w:val="20"/>
                <w:lang w:eastAsia="zh-CN"/>
              </w:rPr>
              <w:t xml:space="preserve">: </w:t>
            </w:r>
            <w:r w:rsidRPr="002126F7">
              <w:rPr>
                <w:sz w:val="20"/>
                <w:szCs w:val="20"/>
              </w:rPr>
              <w:t>7.6</w:t>
            </w:r>
            <w:r w:rsidRPr="002126F7">
              <w:rPr>
                <w:sz w:val="20"/>
                <w:szCs w:val="20"/>
                <w:lang w:eastAsia="zh-CN"/>
              </w:rPr>
              <w:t xml:space="preserve"> </w:t>
            </w:r>
            <w:r w:rsidRPr="002126F7">
              <w:rPr>
                <w:sz w:val="20"/>
                <w:szCs w:val="20"/>
              </w:rPr>
              <w:t>±</w:t>
            </w:r>
            <w:r w:rsidRPr="002126F7">
              <w:rPr>
                <w:sz w:val="20"/>
                <w:szCs w:val="20"/>
                <w:lang w:eastAsia="zh-CN"/>
              </w:rPr>
              <w:t xml:space="preserve"> </w:t>
            </w:r>
            <w:r w:rsidRPr="002126F7">
              <w:rPr>
                <w:sz w:val="20"/>
                <w:szCs w:val="20"/>
              </w:rPr>
              <w:t>6.7</w:t>
            </w:r>
          </w:p>
          <w:p w:rsidR="00784866" w:rsidRPr="002126F7" w:rsidRDefault="00784866" w:rsidP="005C1C58">
            <w:pPr>
              <w:pStyle w:val="Para"/>
              <w:rPr>
                <w:sz w:val="20"/>
                <w:szCs w:val="20"/>
                <w:lang w:eastAsia="zh-CN"/>
              </w:rPr>
            </w:pPr>
            <w:r w:rsidRPr="002126F7">
              <w:rPr>
                <w:sz w:val="20"/>
                <w:szCs w:val="20"/>
              </w:rPr>
              <w:t>Placebo</w:t>
            </w:r>
            <w:r w:rsidRPr="002126F7">
              <w:rPr>
                <w:sz w:val="20"/>
                <w:szCs w:val="20"/>
                <w:lang w:eastAsia="zh-CN"/>
              </w:rPr>
              <w:t>:</w:t>
            </w:r>
            <w:r w:rsidRPr="002126F7">
              <w:rPr>
                <w:sz w:val="20"/>
                <w:szCs w:val="20"/>
              </w:rPr>
              <w:t xml:space="preserve"> 7.8</w:t>
            </w:r>
            <w:r w:rsidRPr="002126F7">
              <w:rPr>
                <w:sz w:val="20"/>
                <w:szCs w:val="20"/>
                <w:lang w:eastAsia="zh-CN"/>
              </w:rPr>
              <w:t xml:space="preserve"> </w:t>
            </w:r>
            <w:r w:rsidRPr="002126F7">
              <w:rPr>
                <w:sz w:val="20"/>
                <w:szCs w:val="20"/>
              </w:rPr>
              <w:t>±</w:t>
            </w:r>
            <w:r w:rsidRPr="002126F7">
              <w:rPr>
                <w:sz w:val="20"/>
                <w:szCs w:val="20"/>
                <w:lang w:eastAsia="zh-CN"/>
              </w:rPr>
              <w:t xml:space="preserve"> </w:t>
            </w:r>
            <w:r w:rsidRPr="002126F7">
              <w:rPr>
                <w:sz w:val="20"/>
                <w:szCs w:val="20"/>
              </w:rPr>
              <w:t>6.5</w:t>
            </w:r>
          </w:p>
          <w:p w:rsidR="00784866" w:rsidRPr="002126F7" w:rsidRDefault="00784866" w:rsidP="005C1C58">
            <w:pPr>
              <w:pStyle w:val="Para"/>
              <w:rPr>
                <w:sz w:val="20"/>
                <w:szCs w:val="20"/>
              </w:rPr>
            </w:pPr>
            <w:r w:rsidRPr="002126F7">
              <w:rPr>
                <w:sz w:val="20"/>
                <w:szCs w:val="20"/>
              </w:rPr>
              <w:t xml:space="preserve">HU </w:t>
            </w:r>
            <w:r w:rsidRPr="002126F7">
              <w:rPr>
                <w:sz w:val="20"/>
                <w:szCs w:val="20"/>
                <w:lang w:eastAsia="zh-CN"/>
              </w:rPr>
              <w:t>r</w:t>
            </w:r>
            <w:r w:rsidRPr="002126F7">
              <w:rPr>
                <w:sz w:val="20"/>
                <w:szCs w:val="20"/>
              </w:rPr>
              <w:t xml:space="preserve">esponse </w:t>
            </w:r>
            <w:r w:rsidRPr="002126F7">
              <w:rPr>
                <w:sz w:val="20"/>
                <w:szCs w:val="20"/>
                <w:lang w:eastAsia="zh-CN"/>
              </w:rPr>
              <w:t>g</w:t>
            </w:r>
            <w:r w:rsidRPr="002126F7">
              <w:rPr>
                <w:sz w:val="20"/>
                <w:szCs w:val="20"/>
              </w:rPr>
              <w:t>roup</w:t>
            </w:r>
          </w:p>
          <w:p w:rsidR="00784866" w:rsidRPr="002126F7" w:rsidRDefault="00784866" w:rsidP="005C1C58">
            <w:pPr>
              <w:pStyle w:val="Para"/>
              <w:rPr>
                <w:sz w:val="20"/>
                <w:szCs w:val="20"/>
              </w:rPr>
            </w:pPr>
            <w:r w:rsidRPr="002126F7">
              <w:rPr>
                <w:sz w:val="20"/>
                <w:szCs w:val="20"/>
              </w:rPr>
              <w:t>Responders</w:t>
            </w:r>
            <w:r w:rsidRPr="002126F7">
              <w:rPr>
                <w:sz w:val="20"/>
                <w:szCs w:val="20"/>
                <w:lang w:eastAsia="zh-CN"/>
              </w:rPr>
              <w:t>:</w:t>
            </w:r>
            <w:r w:rsidRPr="002126F7">
              <w:rPr>
                <w:sz w:val="20"/>
                <w:szCs w:val="20"/>
              </w:rPr>
              <w:t xml:space="preserve"> 5.9</w:t>
            </w:r>
            <w:r w:rsidRPr="002126F7">
              <w:rPr>
                <w:sz w:val="20"/>
                <w:szCs w:val="20"/>
                <w:lang w:eastAsia="zh-CN"/>
              </w:rPr>
              <w:t xml:space="preserve"> </w:t>
            </w:r>
            <w:r w:rsidRPr="002126F7">
              <w:rPr>
                <w:sz w:val="20"/>
                <w:szCs w:val="20"/>
              </w:rPr>
              <w:t>±</w:t>
            </w:r>
            <w:r w:rsidRPr="002126F7">
              <w:rPr>
                <w:sz w:val="20"/>
                <w:szCs w:val="20"/>
                <w:lang w:eastAsia="zh-CN"/>
              </w:rPr>
              <w:t xml:space="preserve"> </w:t>
            </w:r>
            <w:r w:rsidRPr="002126F7">
              <w:rPr>
                <w:sz w:val="20"/>
                <w:szCs w:val="20"/>
              </w:rPr>
              <w:t>2.6</w:t>
            </w:r>
          </w:p>
          <w:p w:rsidR="00784866" w:rsidRPr="002126F7" w:rsidRDefault="00784866" w:rsidP="005C1C58">
            <w:pPr>
              <w:pStyle w:val="Para"/>
              <w:rPr>
                <w:sz w:val="20"/>
                <w:szCs w:val="20"/>
              </w:rPr>
            </w:pPr>
            <w:r w:rsidRPr="002126F7">
              <w:rPr>
                <w:sz w:val="20"/>
                <w:szCs w:val="20"/>
              </w:rPr>
              <w:t>Non-responders</w:t>
            </w:r>
            <w:r w:rsidRPr="002126F7">
              <w:rPr>
                <w:sz w:val="20"/>
                <w:szCs w:val="20"/>
                <w:lang w:eastAsia="zh-CN"/>
              </w:rPr>
              <w:t>:</w:t>
            </w:r>
            <w:r w:rsidRPr="002126F7">
              <w:rPr>
                <w:sz w:val="20"/>
                <w:szCs w:val="20"/>
              </w:rPr>
              <w:t xml:space="preserve"> 7.7</w:t>
            </w:r>
            <w:r w:rsidRPr="002126F7">
              <w:rPr>
                <w:sz w:val="20"/>
                <w:szCs w:val="20"/>
                <w:lang w:eastAsia="zh-CN"/>
              </w:rPr>
              <w:t xml:space="preserve"> </w:t>
            </w:r>
            <w:r w:rsidRPr="002126F7">
              <w:rPr>
                <w:sz w:val="20"/>
                <w:szCs w:val="20"/>
              </w:rPr>
              <w:t>±</w:t>
            </w:r>
            <w:r w:rsidRPr="002126F7">
              <w:rPr>
                <w:sz w:val="20"/>
                <w:szCs w:val="20"/>
                <w:lang w:eastAsia="zh-CN"/>
              </w:rPr>
              <w:t xml:space="preserve"> </w:t>
            </w:r>
            <w:r w:rsidRPr="002126F7">
              <w:rPr>
                <w:sz w:val="20"/>
                <w:szCs w:val="20"/>
              </w:rPr>
              <w:t>6.8</w:t>
            </w:r>
          </w:p>
        </w:tc>
        <w:tc>
          <w:tcPr>
            <w:tcW w:w="717" w:type="pct"/>
            <w:tcBorders>
              <w:top w:val="nil"/>
              <w:left w:val="nil"/>
              <w:bottom w:val="nil"/>
              <w:right w:val="nil"/>
            </w:tcBorders>
            <w:shd w:val="clear" w:color="auto" w:fill="FFFFFF" w:themeFill="background1"/>
          </w:tcPr>
          <w:p w:rsidR="00784866" w:rsidRPr="002126F7" w:rsidRDefault="00784866" w:rsidP="005C1C58">
            <w:pPr>
              <w:pStyle w:val="Para"/>
              <w:rPr>
                <w:sz w:val="20"/>
                <w:szCs w:val="20"/>
                <w:lang w:eastAsia="zh-CN"/>
              </w:rPr>
            </w:pPr>
            <w:r w:rsidRPr="002126F7">
              <w:rPr>
                <w:sz w:val="20"/>
                <w:szCs w:val="20"/>
              </w:rPr>
              <w:t>Not reported</w:t>
            </w:r>
          </w:p>
        </w:tc>
        <w:tc>
          <w:tcPr>
            <w:tcW w:w="1025" w:type="pct"/>
            <w:tcBorders>
              <w:top w:val="nil"/>
              <w:left w:val="nil"/>
              <w:bottom w:val="nil"/>
              <w:right w:val="nil"/>
            </w:tcBorders>
            <w:shd w:val="clear" w:color="auto" w:fill="FFFFFF" w:themeFill="background1"/>
          </w:tcPr>
          <w:p w:rsidR="00784866" w:rsidRPr="002126F7" w:rsidRDefault="00784866" w:rsidP="005C1C58">
            <w:pPr>
              <w:pStyle w:val="Para"/>
              <w:rPr>
                <w:sz w:val="20"/>
                <w:szCs w:val="20"/>
                <w:lang w:eastAsia="zh-CN"/>
              </w:rPr>
            </w:pPr>
            <w:r w:rsidRPr="002126F7">
              <w:rPr>
                <w:sz w:val="20"/>
                <w:szCs w:val="20"/>
              </w:rPr>
              <w:t>Mean daily dose of IV MME (SE)</w:t>
            </w:r>
          </w:p>
          <w:p w:rsidR="00784866" w:rsidRPr="002126F7" w:rsidRDefault="00784866" w:rsidP="005C1C58">
            <w:pPr>
              <w:pStyle w:val="Para"/>
              <w:rPr>
                <w:sz w:val="20"/>
                <w:szCs w:val="20"/>
              </w:rPr>
            </w:pPr>
            <w:r w:rsidRPr="002126F7">
              <w:rPr>
                <w:sz w:val="20"/>
                <w:szCs w:val="20"/>
              </w:rPr>
              <w:t xml:space="preserve">Treatment </w:t>
            </w:r>
            <w:r w:rsidRPr="002126F7">
              <w:rPr>
                <w:sz w:val="20"/>
                <w:szCs w:val="20"/>
                <w:lang w:eastAsia="zh-CN"/>
              </w:rPr>
              <w:t>g</w:t>
            </w:r>
            <w:r w:rsidRPr="002126F7">
              <w:rPr>
                <w:sz w:val="20"/>
                <w:szCs w:val="20"/>
              </w:rPr>
              <w:t>roup</w:t>
            </w:r>
          </w:p>
          <w:p w:rsidR="00784866" w:rsidRPr="002126F7" w:rsidRDefault="00784866" w:rsidP="005C1C58">
            <w:pPr>
              <w:pStyle w:val="Para"/>
              <w:rPr>
                <w:sz w:val="20"/>
                <w:szCs w:val="20"/>
              </w:rPr>
            </w:pPr>
            <w:r w:rsidRPr="002126F7">
              <w:rPr>
                <w:sz w:val="20"/>
                <w:szCs w:val="20"/>
              </w:rPr>
              <w:t>HU</w:t>
            </w:r>
            <w:r w:rsidRPr="002126F7">
              <w:rPr>
                <w:sz w:val="20"/>
                <w:szCs w:val="20"/>
                <w:lang w:eastAsia="zh-CN"/>
              </w:rPr>
              <w:t>:</w:t>
            </w:r>
            <w:r w:rsidRPr="002126F7">
              <w:rPr>
                <w:sz w:val="20"/>
                <w:szCs w:val="20"/>
              </w:rPr>
              <w:t xml:space="preserve"> 42.7 (1.1)</w:t>
            </w:r>
          </w:p>
          <w:p w:rsidR="00784866" w:rsidRPr="002126F7" w:rsidRDefault="00784866" w:rsidP="005C1C58">
            <w:pPr>
              <w:pStyle w:val="Para"/>
              <w:rPr>
                <w:sz w:val="20"/>
                <w:szCs w:val="20"/>
                <w:lang w:eastAsia="zh-CN"/>
              </w:rPr>
            </w:pPr>
            <w:r w:rsidRPr="002126F7">
              <w:rPr>
                <w:sz w:val="20"/>
                <w:szCs w:val="20"/>
              </w:rPr>
              <w:t>Placebo</w:t>
            </w:r>
            <w:r w:rsidRPr="002126F7">
              <w:rPr>
                <w:sz w:val="20"/>
                <w:szCs w:val="20"/>
                <w:lang w:eastAsia="zh-CN"/>
              </w:rPr>
              <w:t>:</w:t>
            </w:r>
            <w:r w:rsidRPr="002126F7">
              <w:rPr>
                <w:sz w:val="20"/>
                <w:szCs w:val="20"/>
              </w:rPr>
              <w:t xml:space="preserve"> 41.3 (1.1)</w:t>
            </w:r>
          </w:p>
          <w:p w:rsidR="00784866" w:rsidRPr="002126F7" w:rsidRDefault="00784866" w:rsidP="005C1C58">
            <w:pPr>
              <w:pStyle w:val="Para"/>
              <w:rPr>
                <w:sz w:val="20"/>
                <w:szCs w:val="20"/>
              </w:rPr>
            </w:pPr>
            <w:r w:rsidRPr="002126F7">
              <w:rPr>
                <w:sz w:val="20"/>
                <w:szCs w:val="20"/>
              </w:rPr>
              <w:t xml:space="preserve">HU </w:t>
            </w:r>
            <w:r w:rsidRPr="002126F7">
              <w:rPr>
                <w:sz w:val="20"/>
                <w:szCs w:val="20"/>
                <w:lang w:eastAsia="zh-CN"/>
              </w:rPr>
              <w:t>r</w:t>
            </w:r>
            <w:r w:rsidRPr="002126F7">
              <w:rPr>
                <w:sz w:val="20"/>
                <w:szCs w:val="20"/>
              </w:rPr>
              <w:t xml:space="preserve">esponse </w:t>
            </w:r>
            <w:r w:rsidRPr="002126F7">
              <w:rPr>
                <w:sz w:val="20"/>
                <w:szCs w:val="20"/>
                <w:lang w:eastAsia="zh-CN"/>
              </w:rPr>
              <w:t>g</w:t>
            </w:r>
            <w:r w:rsidRPr="002126F7">
              <w:rPr>
                <w:sz w:val="20"/>
                <w:szCs w:val="20"/>
              </w:rPr>
              <w:t>roup</w:t>
            </w:r>
          </w:p>
          <w:p w:rsidR="00784866" w:rsidRPr="002126F7" w:rsidRDefault="00784866" w:rsidP="005C1C58">
            <w:pPr>
              <w:pStyle w:val="Para"/>
              <w:rPr>
                <w:sz w:val="20"/>
                <w:szCs w:val="20"/>
              </w:rPr>
            </w:pPr>
            <w:r w:rsidRPr="002126F7">
              <w:rPr>
                <w:sz w:val="20"/>
                <w:szCs w:val="20"/>
              </w:rPr>
              <w:t>Responders</w:t>
            </w:r>
            <w:r w:rsidRPr="002126F7">
              <w:rPr>
                <w:sz w:val="20"/>
                <w:szCs w:val="20"/>
                <w:lang w:eastAsia="zh-CN"/>
              </w:rPr>
              <w:t>:</w:t>
            </w:r>
            <w:r w:rsidRPr="002126F7">
              <w:rPr>
                <w:sz w:val="20"/>
                <w:szCs w:val="20"/>
              </w:rPr>
              <w:t xml:space="preserve"> 54.8 (1.4)</w:t>
            </w:r>
          </w:p>
          <w:p w:rsidR="00784866" w:rsidRPr="002126F7" w:rsidRDefault="00784866" w:rsidP="005C1C58">
            <w:pPr>
              <w:pStyle w:val="Para"/>
              <w:rPr>
                <w:sz w:val="20"/>
                <w:szCs w:val="20"/>
                <w:lang w:eastAsia="zh-CN"/>
              </w:rPr>
            </w:pPr>
            <w:r w:rsidRPr="002126F7">
              <w:rPr>
                <w:sz w:val="20"/>
                <w:szCs w:val="20"/>
              </w:rPr>
              <w:t>Non-responders</w:t>
            </w:r>
            <w:r w:rsidRPr="002126F7">
              <w:rPr>
                <w:sz w:val="20"/>
                <w:szCs w:val="20"/>
                <w:lang w:eastAsia="zh-CN"/>
              </w:rPr>
              <w:t xml:space="preserve">: </w:t>
            </w:r>
            <w:r w:rsidRPr="002126F7">
              <w:rPr>
                <w:sz w:val="20"/>
                <w:szCs w:val="20"/>
              </w:rPr>
              <w:t>42.3 (1.1)</w:t>
            </w:r>
          </w:p>
          <w:p w:rsidR="00784866" w:rsidRPr="002126F7" w:rsidRDefault="00784866" w:rsidP="005C1C58">
            <w:pPr>
              <w:pStyle w:val="Para"/>
              <w:rPr>
                <w:sz w:val="20"/>
                <w:szCs w:val="20"/>
              </w:rPr>
            </w:pPr>
            <w:r w:rsidRPr="002126F7">
              <w:rPr>
                <w:sz w:val="20"/>
                <w:szCs w:val="20"/>
              </w:rPr>
              <w:t>Mean daily dose of oral MME ± SE</w:t>
            </w:r>
          </w:p>
          <w:p w:rsidR="00784866" w:rsidRPr="002126F7" w:rsidRDefault="00784866" w:rsidP="005C1C58">
            <w:pPr>
              <w:pStyle w:val="Para"/>
              <w:rPr>
                <w:sz w:val="20"/>
                <w:szCs w:val="20"/>
              </w:rPr>
            </w:pPr>
            <w:r w:rsidRPr="002126F7">
              <w:rPr>
                <w:sz w:val="20"/>
                <w:szCs w:val="20"/>
              </w:rPr>
              <w:t xml:space="preserve">Treatment </w:t>
            </w:r>
            <w:r w:rsidRPr="002126F7">
              <w:rPr>
                <w:sz w:val="20"/>
                <w:szCs w:val="20"/>
                <w:lang w:eastAsia="zh-CN"/>
              </w:rPr>
              <w:t>g</w:t>
            </w:r>
            <w:r w:rsidRPr="002126F7">
              <w:rPr>
                <w:sz w:val="20"/>
                <w:szCs w:val="20"/>
              </w:rPr>
              <w:t>roup</w:t>
            </w:r>
          </w:p>
          <w:p w:rsidR="00784866" w:rsidRPr="002126F7" w:rsidRDefault="00784866" w:rsidP="005C1C58">
            <w:pPr>
              <w:pStyle w:val="Para"/>
              <w:rPr>
                <w:sz w:val="20"/>
                <w:szCs w:val="20"/>
              </w:rPr>
            </w:pPr>
            <w:r w:rsidRPr="002126F7">
              <w:rPr>
                <w:sz w:val="20"/>
                <w:szCs w:val="20"/>
              </w:rPr>
              <w:t>HU</w:t>
            </w:r>
            <w:r w:rsidRPr="002126F7">
              <w:rPr>
                <w:sz w:val="20"/>
                <w:szCs w:val="20"/>
                <w:lang w:eastAsia="zh-CN"/>
              </w:rPr>
              <w:t>:</w:t>
            </w:r>
            <w:r w:rsidRPr="002126F7">
              <w:rPr>
                <w:sz w:val="20"/>
                <w:szCs w:val="20"/>
              </w:rPr>
              <w:t xml:space="preserve"> 34.0 (1.1)</w:t>
            </w:r>
          </w:p>
          <w:p w:rsidR="00784866" w:rsidRPr="002126F7" w:rsidRDefault="00784866" w:rsidP="005C1C58">
            <w:pPr>
              <w:pStyle w:val="Para"/>
              <w:rPr>
                <w:sz w:val="20"/>
                <w:szCs w:val="20"/>
                <w:lang w:eastAsia="zh-CN"/>
              </w:rPr>
            </w:pPr>
            <w:r w:rsidRPr="002126F7">
              <w:rPr>
                <w:sz w:val="20"/>
                <w:szCs w:val="20"/>
              </w:rPr>
              <w:t>Placebo</w:t>
            </w:r>
            <w:r w:rsidRPr="002126F7">
              <w:rPr>
                <w:sz w:val="20"/>
                <w:szCs w:val="20"/>
                <w:lang w:eastAsia="zh-CN"/>
              </w:rPr>
              <w:t xml:space="preserve">: </w:t>
            </w:r>
            <w:r w:rsidRPr="002126F7">
              <w:rPr>
                <w:sz w:val="20"/>
                <w:szCs w:val="20"/>
              </w:rPr>
              <w:t>34.2 (1.1)</w:t>
            </w:r>
          </w:p>
          <w:p w:rsidR="00784866" w:rsidRPr="002126F7" w:rsidRDefault="00784866" w:rsidP="005C1C58">
            <w:pPr>
              <w:pStyle w:val="Para"/>
              <w:rPr>
                <w:sz w:val="20"/>
                <w:szCs w:val="20"/>
              </w:rPr>
            </w:pPr>
            <w:r w:rsidRPr="002126F7">
              <w:rPr>
                <w:sz w:val="20"/>
                <w:szCs w:val="20"/>
              </w:rPr>
              <w:t xml:space="preserve">HU </w:t>
            </w:r>
            <w:r w:rsidRPr="002126F7">
              <w:rPr>
                <w:sz w:val="20"/>
                <w:szCs w:val="20"/>
                <w:lang w:eastAsia="zh-CN"/>
              </w:rPr>
              <w:t>r</w:t>
            </w:r>
            <w:r w:rsidRPr="002126F7">
              <w:rPr>
                <w:sz w:val="20"/>
                <w:szCs w:val="20"/>
              </w:rPr>
              <w:t xml:space="preserve">esponse </w:t>
            </w:r>
            <w:r w:rsidRPr="002126F7">
              <w:rPr>
                <w:sz w:val="20"/>
                <w:szCs w:val="20"/>
                <w:lang w:eastAsia="zh-CN"/>
              </w:rPr>
              <w:t>g</w:t>
            </w:r>
            <w:r w:rsidRPr="002126F7">
              <w:rPr>
                <w:sz w:val="20"/>
                <w:szCs w:val="20"/>
              </w:rPr>
              <w:t>roup</w:t>
            </w:r>
          </w:p>
          <w:p w:rsidR="00784866" w:rsidRPr="002126F7" w:rsidRDefault="00784866" w:rsidP="005C1C58">
            <w:pPr>
              <w:pStyle w:val="Para"/>
              <w:rPr>
                <w:sz w:val="20"/>
                <w:szCs w:val="20"/>
              </w:rPr>
            </w:pPr>
            <w:r w:rsidRPr="002126F7">
              <w:rPr>
                <w:sz w:val="20"/>
                <w:szCs w:val="20"/>
              </w:rPr>
              <w:t>Responders</w:t>
            </w:r>
            <w:r w:rsidRPr="002126F7">
              <w:rPr>
                <w:sz w:val="20"/>
                <w:szCs w:val="20"/>
                <w:lang w:eastAsia="zh-CN"/>
              </w:rPr>
              <w:t xml:space="preserve">: </w:t>
            </w:r>
            <w:r w:rsidRPr="002126F7">
              <w:rPr>
                <w:sz w:val="20"/>
                <w:szCs w:val="20"/>
              </w:rPr>
              <w:t>50.5 (1.4)</w:t>
            </w:r>
          </w:p>
          <w:p w:rsidR="00784866" w:rsidRPr="002126F7" w:rsidRDefault="00784866" w:rsidP="005C1C58">
            <w:pPr>
              <w:pStyle w:val="Para"/>
              <w:rPr>
                <w:sz w:val="20"/>
                <w:szCs w:val="20"/>
              </w:rPr>
            </w:pPr>
            <w:r w:rsidRPr="002126F7">
              <w:rPr>
                <w:sz w:val="20"/>
                <w:szCs w:val="20"/>
              </w:rPr>
              <w:t>Non-responders</w:t>
            </w:r>
            <w:r w:rsidRPr="002126F7">
              <w:rPr>
                <w:sz w:val="20"/>
                <w:szCs w:val="20"/>
                <w:lang w:eastAsia="zh-CN"/>
              </w:rPr>
              <w:t>:</w:t>
            </w:r>
            <w:r w:rsidRPr="002126F7">
              <w:rPr>
                <w:sz w:val="20"/>
                <w:szCs w:val="20"/>
              </w:rPr>
              <w:t xml:space="preserve"> 32.6 (1.1)</w:t>
            </w:r>
          </w:p>
        </w:tc>
        <w:tc>
          <w:tcPr>
            <w:tcW w:w="1162" w:type="pct"/>
            <w:tcBorders>
              <w:top w:val="nil"/>
              <w:left w:val="nil"/>
              <w:bottom w:val="nil"/>
              <w:right w:val="nil"/>
            </w:tcBorders>
            <w:shd w:val="clear" w:color="auto" w:fill="FFFFFF" w:themeFill="background1"/>
          </w:tcPr>
          <w:p w:rsidR="00784866" w:rsidRPr="002126F7" w:rsidRDefault="00784866" w:rsidP="005C1C58">
            <w:pPr>
              <w:pStyle w:val="Para"/>
              <w:rPr>
                <w:sz w:val="20"/>
                <w:szCs w:val="20"/>
                <w:lang w:eastAsia="zh-CN"/>
              </w:rPr>
            </w:pPr>
            <w:r w:rsidRPr="002126F7">
              <w:rPr>
                <w:sz w:val="20"/>
                <w:szCs w:val="20"/>
              </w:rPr>
              <w:t>Mean number of painful crises</w:t>
            </w:r>
          </w:p>
          <w:p w:rsidR="00784866" w:rsidRPr="002126F7" w:rsidRDefault="00784866" w:rsidP="005C1C58">
            <w:pPr>
              <w:pStyle w:val="Para"/>
              <w:rPr>
                <w:sz w:val="20"/>
                <w:szCs w:val="20"/>
              </w:rPr>
            </w:pPr>
            <w:r w:rsidRPr="002126F7">
              <w:rPr>
                <w:sz w:val="20"/>
                <w:szCs w:val="20"/>
              </w:rPr>
              <w:t xml:space="preserve">Treatment </w:t>
            </w:r>
            <w:r w:rsidRPr="002126F7">
              <w:rPr>
                <w:sz w:val="20"/>
                <w:szCs w:val="20"/>
                <w:lang w:eastAsia="zh-CN"/>
              </w:rPr>
              <w:t>g</w:t>
            </w:r>
            <w:r w:rsidRPr="002126F7">
              <w:rPr>
                <w:sz w:val="20"/>
                <w:szCs w:val="20"/>
              </w:rPr>
              <w:t>roup</w:t>
            </w:r>
          </w:p>
          <w:p w:rsidR="00784866" w:rsidRPr="002126F7" w:rsidRDefault="00784866" w:rsidP="005C1C58">
            <w:pPr>
              <w:pStyle w:val="Para"/>
              <w:rPr>
                <w:sz w:val="20"/>
                <w:szCs w:val="20"/>
              </w:rPr>
            </w:pPr>
            <w:r w:rsidRPr="002126F7">
              <w:rPr>
                <w:sz w:val="20"/>
                <w:szCs w:val="20"/>
              </w:rPr>
              <w:t>HU</w:t>
            </w:r>
            <w:r w:rsidRPr="002126F7">
              <w:rPr>
                <w:sz w:val="20"/>
                <w:szCs w:val="20"/>
                <w:lang w:eastAsia="zh-CN"/>
              </w:rPr>
              <w:t xml:space="preserve">: </w:t>
            </w:r>
            <w:r w:rsidRPr="002126F7">
              <w:rPr>
                <w:sz w:val="20"/>
                <w:szCs w:val="20"/>
              </w:rPr>
              <w:t>6.4</w:t>
            </w:r>
            <w:r w:rsidRPr="002126F7">
              <w:rPr>
                <w:sz w:val="20"/>
                <w:szCs w:val="20"/>
                <w:lang w:eastAsia="zh-CN"/>
              </w:rPr>
              <w:t xml:space="preserve"> </w:t>
            </w:r>
            <w:r w:rsidRPr="002126F7">
              <w:rPr>
                <w:sz w:val="20"/>
                <w:szCs w:val="20"/>
              </w:rPr>
              <w:t>±</w:t>
            </w:r>
            <w:r w:rsidRPr="002126F7">
              <w:rPr>
                <w:sz w:val="20"/>
                <w:szCs w:val="20"/>
                <w:lang w:eastAsia="zh-CN"/>
              </w:rPr>
              <w:t xml:space="preserve"> </w:t>
            </w:r>
            <w:r w:rsidRPr="002126F7">
              <w:rPr>
                <w:sz w:val="20"/>
                <w:szCs w:val="20"/>
              </w:rPr>
              <w:t>8.5</w:t>
            </w:r>
          </w:p>
          <w:p w:rsidR="00784866" w:rsidRPr="002126F7" w:rsidRDefault="00784866" w:rsidP="005C1C58">
            <w:pPr>
              <w:pStyle w:val="Para"/>
              <w:rPr>
                <w:sz w:val="20"/>
                <w:szCs w:val="20"/>
              </w:rPr>
            </w:pPr>
            <w:r w:rsidRPr="002126F7">
              <w:rPr>
                <w:sz w:val="20"/>
                <w:szCs w:val="20"/>
              </w:rPr>
              <w:t>Placebo</w:t>
            </w:r>
            <w:r w:rsidRPr="002126F7">
              <w:rPr>
                <w:sz w:val="20"/>
                <w:szCs w:val="20"/>
                <w:lang w:eastAsia="zh-CN"/>
              </w:rPr>
              <w:t>:</w:t>
            </w:r>
            <w:r w:rsidRPr="002126F7">
              <w:rPr>
                <w:sz w:val="20"/>
                <w:szCs w:val="20"/>
              </w:rPr>
              <w:t xml:space="preserve"> 8.5</w:t>
            </w:r>
            <w:r w:rsidRPr="002126F7">
              <w:rPr>
                <w:sz w:val="20"/>
                <w:szCs w:val="20"/>
                <w:lang w:eastAsia="zh-CN"/>
              </w:rPr>
              <w:t xml:space="preserve"> </w:t>
            </w:r>
            <w:r w:rsidRPr="002126F7">
              <w:rPr>
                <w:sz w:val="20"/>
                <w:szCs w:val="20"/>
              </w:rPr>
              <w:t>±</w:t>
            </w:r>
            <w:r w:rsidRPr="002126F7">
              <w:rPr>
                <w:sz w:val="20"/>
                <w:szCs w:val="20"/>
                <w:lang w:eastAsia="zh-CN"/>
              </w:rPr>
              <w:t xml:space="preserve"> </w:t>
            </w:r>
            <w:r w:rsidRPr="002126F7">
              <w:rPr>
                <w:sz w:val="20"/>
                <w:szCs w:val="20"/>
              </w:rPr>
              <w:t>10.1</w:t>
            </w:r>
          </w:p>
          <w:p w:rsidR="00784866" w:rsidRPr="002126F7" w:rsidRDefault="00784866" w:rsidP="005C1C58">
            <w:pPr>
              <w:pStyle w:val="Para"/>
              <w:rPr>
                <w:sz w:val="20"/>
                <w:szCs w:val="20"/>
              </w:rPr>
            </w:pPr>
            <w:r w:rsidRPr="002126F7">
              <w:rPr>
                <w:sz w:val="20"/>
                <w:szCs w:val="20"/>
              </w:rPr>
              <w:t xml:space="preserve">HU </w:t>
            </w:r>
            <w:r w:rsidRPr="002126F7">
              <w:rPr>
                <w:sz w:val="20"/>
                <w:szCs w:val="20"/>
                <w:lang w:eastAsia="zh-CN"/>
              </w:rPr>
              <w:t>r</w:t>
            </w:r>
            <w:r w:rsidRPr="002126F7">
              <w:rPr>
                <w:sz w:val="20"/>
                <w:szCs w:val="20"/>
              </w:rPr>
              <w:t xml:space="preserve">esponse </w:t>
            </w:r>
            <w:r w:rsidRPr="002126F7">
              <w:rPr>
                <w:sz w:val="20"/>
                <w:szCs w:val="20"/>
                <w:lang w:eastAsia="zh-CN"/>
              </w:rPr>
              <w:t>g</w:t>
            </w:r>
            <w:r w:rsidRPr="002126F7">
              <w:rPr>
                <w:sz w:val="20"/>
                <w:szCs w:val="20"/>
              </w:rPr>
              <w:t>roup</w:t>
            </w:r>
          </w:p>
          <w:p w:rsidR="00784866" w:rsidRPr="002126F7" w:rsidRDefault="00784866" w:rsidP="005C1C58">
            <w:pPr>
              <w:pStyle w:val="Para"/>
              <w:rPr>
                <w:sz w:val="20"/>
                <w:szCs w:val="20"/>
              </w:rPr>
            </w:pPr>
            <w:r w:rsidRPr="002126F7">
              <w:rPr>
                <w:sz w:val="20"/>
                <w:szCs w:val="20"/>
              </w:rPr>
              <w:t>Responders</w:t>
            </w:r>
            <w:r w:rsidRPr="002126F7">
              <w:rPr>
                <w:sz w:val="20"/>
                <w:szCs w:val="20"/>
                <w:lang w:eastAsia="zh-CN"/>
              </w:rPr>
              <w:t>:</w:t>
            </w:r>
            <w:r w:rsidRPr="002126F7">
              <w:rPr>
                <w:sz w:val="20"/>
                <w:szCs w:val="20"/>
              </w:rPr>
              <w:t xml:space="preserve"> 2.1</w:t>
            </w:r>
            <w:r w:rsidRPr="002126F7">
              <w:rPr>
                <w:sz w:val="20"/>
                <w:szCs w:val="20"/>
                <w:lang w:eastAsia="zh-CN"/>
              </w:rPr>
              <w:t xml:space="preserve"> </w:t>
            </w:r>
            <w:r w:rsidRPr="002126F7">
              <w:rPr>
                <w:sz w:val="20"/>
                <w:szCs w:val="20"/>
              </w:rPr>
              <w:t>±</w:t>
            </w:r>
            <w:r w:rsidRPr="002126F7">
              <w:rPr>
                <w:sz w:val="20"/>
                <w:szCs w:val="20"/>
                <w:lang w:eastAsia="zh-CN"/>
              </w:rPr>
              <w:t xml:space="preserve"> </w:t>
            </w:r>
            <w:r w:rsidRPr="002126F7">
              <w:rPr>
                <w:sz w:val="20"/>
                <w:szCs w:val="20"/>
              </w:rPr>
              <w:t>4.1</w:t>
            </w:r>
          </w:p>
          <w:p w:rsidR="00784866" w:rsidRPr="002126F7" w:rsidRDefault="00784866" w:rsidP="005C1C58">
            <w:pPr>
              <w:pStyle w:val="Para"/>
              <w:rPr>
                <w:sz w:val="20"/>
                <w:szCs w:val="20"/>
              </w:rPr>
            </w:pPr>
            <w:r w:rsidRPr="002126F7">
              <w:rPr>
                <w:sz w:val="20"/>
                <w:szCs w:val="20"/>
              </w:rPr>
              <w:t>Non-responders</w:t>
            </w:r>
            <w:r w:rsidRPr="002126F7">
              <w:rPr>
                <w:sz w:val="20"/>
                <w:szCs w:val="20"/>
                <w:lang w:eastAsia="zh-CN"/>
              </w:rPr>
              <w:t>:</w:t>
            </w:r>
            <w:r w:rsidRPr="002126F7">
              <w:rPr>
                <w:sz w:val="20"/>
                <w:szCs w:val="20"/>
              </w:rPr>
              <w:t xml:space="preserve"> 7.2</w:t>
            </w:r>
            <w:r w:rsidRPr="002126F7">
              <w:rPr>
                <w:sz w:val="20"/>
                <w:szCs w:val="20"/>
                <w:lang w:eastAsia="zh-CN"/>
              </w:rPr>
              <w:t xml:space="preserve"> </w:t>
            </w:r>
            <w:r w:rsidRPr="002126F7">
              <w:rPr>
                <w:sz w:val="20"/>
                <w:szCs w:val="20"/>
              </w:rPr>
              <w:t>±</w:t>
            </w:r>
            <w:r w:rsidRPr="002126F7">
              <w:rPr>
                <w:sz w:val="20"/>
                <w:szCs w:val="20"/>
                <w:lang w:eastAsia="zh-CN"/>
              </w:rPr>
              <w:t xml:space="preserve"> </w:t>
            </w:r>
            <w:r w:rsidRPr="002126F7">
              <w:rPr>
                <w:sz w:val="20"/>
                <w:szCs w:val="20"/>
              </w:rPr>
              <w:t>8.8</w:t>
            </w:r>
          </w:p>
        </w:tc>
        <w:tc>
          <w:tcPr>
            <w:tcW w:w="860" w:type="pct"/>
            <w:tcBorders>
              <w:top w:val="nil"/>
              <w:left w:val="nil"/>
              <w:bottom w:val="nil"/>
            </w:tcBorders>
            <w:shd w:val="clear" w:color="auto" w:fill="FFFFFF" w:themeFill="background1"/>
          </w:tcPr>
          <w:p w:rsidR="00784866" w:rsidRPr="002126F7" w:rsidRDefault="00784866" w:rsidP="005C1C58">
            <w:pPr>
              <w:pStyle w:val="Para"/>
              <w:rPr>
                <w:sz w:val="20"/>
                <w:szCs w:val="20"/>
                <w:lang w:eastAsia="zh-CN"/>
              </w:rPr>
            </w:pPr>
            <w:r w:rsidRPr="002126F7">
              <w:rPr>
                <w:sz w:val="20"/>
                <w:szCs w:val="20"/>
              </w:rPr>
              <w:t>Groups did not differ significantly regarding total opioid amounts used to treat pain</w:t>
            </w:r>
            <w:r w:rsidRPr="002126F7">
              <w:rPr>
                <w:sz w:val="20"/>
                <w:szCs w:val="20"/>
                <w:lang w:eastAsia="zh-CN"/>
              </w:rPr>
              <w:t>.</w:t>
            </w:r>
          </w:p>
        </w:tc>
      </w:tr>
      <w:tr w:rsidR="00784866" w:rsidRPr="002126F7" w:rsidTr="005C1C58">
        <w:trPr>
          <w:trHeight w:val="1286"/>
        </w:trPr>
        <w:tc>
          <w:tcPr>
            <w:tcW w:w="485" w:type="pct"/>
            <w:tcBorders>
              <w:top w:val="nil"/>
              <w:bottom w:val="nil"/>
              <w:right w:val="nil"/>
            </w:tcBorders>
          </w:tcPr>
          <w:p w:rsidR="00784866" w:rsidRPr="002126F7" w:rsidRDefault="00784866" w:rsidP="006E67DF">
            <w:pPr>
              <w:pStyle w:val="Para"/>
              <w:rPr>
                <w:sz w:val="20"/>
                <w:szCs w:val="20"/>
                <w:lang w:eastAsia="zh-CN"/>
              </w:rPr>
            </w:pPr>
            <w:r w:rsidRPr="002126F7">
              <w:rPr>
                <w:sz w:val="20"/>
                <w:szCs w:val="20"/>
              </w:rPr>
              <w:t>Desai et al</w:t>
            </w:r>
            <w:r w:rsidRPr="002126F7">
              <w:rPr>
                <w:sz w:val="20"/>
                <w:szCs w:val="20"/>
                <w:lang w:eastAsia="zh-CN"/>
              </w:rPr>
              <w:t>,</w:t>
            </w:r>
            <w:r w:rsidRPr="002126F7">
              <w:rPr>
                <w:sz w:val="20"/>
                <w:szCs w:val="20"/>
              </w:rPr>
              <w:t xml:space="preserve"> 2013</w:t>
            </w:r>
            <w:r w:rsidRPr="00E80A3D">
              <w:rPr>
                <w:sz w:val="20"/>
                <w:szCs w:val="20"/>
                <w:vertAlign w:val="superscript"/>
              </w:rPr>
              <w:t>[</w:t>
            </w:r>
            <w:r w:rsidR="006E67DF">
              <w:rPr>
                <w:sz w:val="20"/>
                <w:szCs w:val="20"/>
                <w:vertAlign w:val="superscript"/>
              </w:rPr>
              <w:t>3</w:t>
            </w:r>
            <w:r w:rsidRPr="00E80A3D">
              <w:rPr>
                <w:sz w:val="20"/>
                <w:szCs w:val="20"/>
                <w:vertAlign w:val="superscript"/>
              </w:rPr>
              <w:t>]</w:t>
            </w:r>
          </w:p>
        </w:tc>
        <w:tc>
          <w:tcPr>
            <w:tcW w:w="751" w:type="pct"/>
            <w:tcBorders>
              <w:top w:val="nil"/>
              <w:left w:val="nil"/>
              <w:bottom w:val="nil"/>
              <w:right w:val="nil"/>
            </w:tcBorders>
          </w:tcPr>
          <w:p w:rsidR="00784866" w:rsidRPr="002126F7" w:rsidRDefault="00784866" w:rsidP="005C1C58">
            <w:pPr>
              <w:pStyle w:val="Para"/>
              <w:rPr>
                <w:sz w:val="20"/>
                <w:szCs w:val="20"/>
              </w:rPr>
            </w:pPr>
            <w:r w:rsidRPr="002126F7">
              <w:rPr>
                <w:sz w:val="20"/>
                <w:szCs w:val="20"/>
              </w:rPr>
              <w:t>Randomized</w:t>
            </w:r>
            <w:r w:rsidRPr="002126F7">
              <w:rPr>
                <w:sz w:val="20"/>
                <w:szCs w:val="20"/>
                <w:lang w:eastAsia="zh-CN"/>
              </w:rPr>
              <w:t>,</w:t>
            </w:r>
            <w:r w:rsidRPr="002126F7">
              <w:rPr>
                <w:sz w:val="20"/>
                <w:szCs w:val="20"/>
              </w:rPr>
              <w:t xml:space="preserve"> double-blind</w:t>
            </w:r>
            <w:r w:rsidRPr="002126F7">
              <w:rPr>
                <w:sz w:val="20"/>
                <w:szCs w:val="20"/>
                <w:lang w:eastAsia="zh-CN"/>
              </w:rPr>
              <w:t>,</w:t>
            </w:r>
            <w:r w:rsidRPr="002126F7">
              <w:rPr>
                <w:sz w:val="20"/>
                <w:szCs w:val="20"/>
              </w:rPr>
              <w:t xml:space="preserve"> placebo</w:t>
            </w:r>
          </w:p>
          <w:p w:rsidR="00784866" w:rsidRPr="002126F7" w:rsidRDefault="00784866" w:rsidP="005C1C58">
            <w:pPr>
              <w:pStyle w:val="Para"/>
              <w:rPr>
                <w:sz w:val="20"/>
                <w:szCs w:val="20"/>
              </w:rPr>
            </w:pPr>
            <w:r w:rsidRPr="002126F7">
              <w:rPr>
                <w:sz w:val="20"/>
                <w:szCs w:val="20"/>
              </w:rPr>
              <w:t>n</w:t>
            </w:r>
            <w:r w:rsidRPr="002126F7">
              <w:rPr>
                <w:sz w:val="20"/>
                <w:szCs w:val="20"/>
                <w:lang w:eastAsia="zh-CN"/>
              </w:rPr>
              <w:t xml:space="preserve"> </w:t>
            </w:r>
            <w:r w:rsidRPr="002126F7">
              <w:rPr>
                <w:sz w:val="20"/>
                <w:szCs w:val="20"/>
              </w:rPr>
              <w:t>=</w:t>
            </w:r>
            <w:r w:rsidRPr="002126F7">
              <w:rPr>
                <w:sz w:val="20"/>
                <w:szCs w:val="20"/>
                <w:lang w:eastAsia="zh-CN"/>
              </w:rPr>
              <w:t xml:space="preserve"> </w:t>
            </w:r>
            <w:r w:rsidRPr="002126F7">
              <w:rPr>
                <w:sz w:val="20"/>
                <w:szCs w:val="20"/>
              </w:rPr>
              <w:t>13</w:t>
            </w:r>
          </w:p>
          <w:p w:rsidR="00784866" w:rsidRPr="002126F7" w:rsidRDefault="00784866" w:rsidP="005C1C58">
            <w:pPr>
              <w:pStyle w:val="Para"/>
              <w:rPr>
                <w:sz w:val="20"/>
                <w:szCs w:val="20"/>
              </w:rPr>
            </w:pPr>
            <w:r w:rsidRPr="002126F7">
              <w:rPr>
                <w:sz w:val="20"/>
                <w:szCs w:val="20"/>
              </w:rPr>
              <w:t>Observation period: 7 days</w:t>
            </w:r>
          </w:p>
        </w:tc>
        <w:tc>
          <w:tcPr>
            <w:tcW w:w="717" w:type="pct"/>
            <w:tcBorders>
              <w:top w:val="nil"/>
              <w:left w:val="nil"/>
              <w:bottom w:val="nil"/>
              <w:right w:val="nil"/>
            </w:tcBorders>
          </w:tcPr>
          <w:p w:rsidR="00784866" w:rsidRPr="002126F7" w:rsidRDefault="00784866" w:rsidP="005C1C58">
            <w:pPr>
              <w:pStyle w:val="Para"/>
              <w:rPr>
                <w:sz w:val="20"/>
                <w:szCs w:val="20"/>
              </w:rPr>
            </w:pPr>
            <w:r w:rsidRPr="002126F7">
              <w:rPr>
                <w:sz w:val="20"/>
                <w:szCs w:val="20"/>
              </w:rPr>
              <w:t>Not reported</w:t>
            </w:r>
          </w:p>
        </w:tc>
        <w:tc>
          <w:tcPr>
            <w:tcW w:w="1025" w:type="pct"/>
            <w:tcBorders>
              <w:top w:val="nil"/>
              <w:left w:val="nil"/>
              <w:bottom w:val="nil"/>
              <w:right w:val="nil"/>
            </w:tcBorders>
          </w:tcPr>
          <w:p w:rsidR="00784866" w:rsidRPr="002126F7" w:rsidRDefault="00784866" w:rsidP="005C1C58">
            <w:pPr>
              <w:pStyle w:val="Para"/>
              <w:rPr>
                <w:sz w:val="20"/>
                <w:szCs w:val="20"/>
              </w:rPr>
            </w:pPr>
            <w:r w:rsidRPr="002126F7">
              <w:rPr>
                <w:sz w:val="20"/>
                <w:szCs w:val="20"/>
              </w:rPr>
              <w:t>Median total dose of MME typically via PCA</w:t>
            </w:r>
            <w:r w:rsidRPr="002126F7">
              <w:rPr>
                <w:sz w:val="20"/>
                <w:szCs w:val="20"/>
                <w:lang w:eastAsia="zh-CN"/>
              </w:rPr>
              <w:t xml:space="preserve">: </w:t>
            </w:r>
            <w:r w:rsidRPr="002126F7">
              <w:rPr>
                <w:sz w:val="20"/>
                <w:szCs w:val="20"/>
              </w:rPr>
              <w:t>400.2</w:t>
            </w:r>
            <w:r w:rsidRPr="002126F7">
              <w:rPr>
                <w:sz w:val="20"/>
                <w:szCs w:val="20"/>
                <w:lang w:eastAsia="zh-CN"/>
              </w:rPr>
              <w:t xml:space="preserve"> </w:t>
            </w:r>
            <w:r w:rsidRPr="002126F7">
              <w:rPr>
                <w:sz w:val="20"/>
                <w:szCs w:val="20"/>
              </w:rPr>
              <w:t>mg (</w:t>
            </w:r>
            <w:r w:rsidRPr="002126F7">
              <w:rPr>
                <w:sz w:val="20"/>
                <w:szCs w:val="20"/>
                <w:lang w:eastAsia="zh-CN"/>
              </w:rPr>
              <w:t>t</w:t>
            </w:r>
            <w:r w:rsidRPr="002126F7">
              <w:rPr>
                <w:sz w:val="20"/>
                <w:szCs w:val="20"/>
              </w:rPr>
              <w:t>reatment group)</w:t>
            </w:r>
            <w:r w:rsidRPr="002126F7">
              <w:rPr>
                <w:sz w:val="20"/>
                <w:szCs w:val="20"/>
                <w:lang w:eastAsia="zh-CN"/>
              </w:rPr>
              <w:t xml:space="preserve">; </w:t>
            </w:r>
            <w:r w:rsidRPr="002126F7">
              <w:rPr>
                <w:sz w:val="20"/>
                <w:szCs w:val="20"/>
              </w:rPr>
              <w:t>1,471 mg (</w:t>
            </w:r>
            <w:r w:rsidRPr="002126F7">
              <w:rPr>
                <w:sz w:val="20"/>
                <w:szCs w:val="20"/>
                <w:lang w:eastAsia="zh-CN"/>
              </w:rPr>
              <w:t>p</w:t>
            </w:r>
            <w:r w:rsidRPr="002126F7">
              <w:rPr>
                <w:sz w:val="20"/>
                <w:szCs w:val="20"/>
              </w:rPr>
              <w:t>lacebo group)</w:t>
            </w:r>
          </w:p>
        </w:tc>
        <w:tc>
          <w:tcPr>
            <w:tcW w:w="1162" w:type="pct"/>
            <w:tcBorders>
              <w:top w:val="nil"/>
              <w:left w:val="nil"/>
              <w:bottom w:val="nil"/>
              <w:right w:val="nil"/>
            </w:tcBorders>
          </w:tcPr>
          <w:p w:rsidR="00784866" w:rsidRPr="002126F7" w:rsidRDefault="00784866" w:rsidP="005C1C58">
            <w:pPr>
              <w:pStyle w:val="Para"/>
              <w:rPr>
                <w:sz w:val="20"/>
                <w:szCs w:val="20"/>
                <w:lang w:eastAsia="zh-CN"/>
              </w:rPr>
            </w:pPr>
            <w:r w:rsidRPr="002126F7">
              <w:rPr>
                <w:sz w:val="20"/>
                <w:szCs w:val="20"/>
                <w:lang w:eastAsia="zh-CN"/>
              </w:rPr>
              <w:t>Two</w:t>
            </w:r>
            <w:r w:rsidRPr="002126F7">
              <w:rPr>
                <w:sz w:val="20"/>
                <w:szCs w:val="20"/>
              </w:rPr>
              <w:t xml:space="preserve"> participants from the treatment group were without pain crisis resolution after 7 days</w:t>
            </w:r>
            <w:r w:rsidRPr="002126F7">
              <w:rPr>
                <w:sz w:val="20"/>
                <w:szCs w:val="20"/>
                <w:lang w:eastAsia="zh-CN"/>
              </w:rPr>
              <w:t>.</w:t>
            </w:r>
          </w:p>
        </w:tc>
        <w:tc>
          <w:tcPr>
            <w:tcW w:w="860" w:type="pct"/>
            <w:tcBorders>
              <w:top w:val="nil"/>
              <w:left w:val="nil"/>
              <w:bottom w:val="nil"/>
            </w:tcBorders>
          </w:tcPr>
          <w:p w:rsidR="00784866" w:rsidRPr="002126F7" w:rsidRDefault="00784866" w:rsidP="005C1C58">
            <w:pPr>
              <w:pStyle w:val="Para"/>
              <w:rPr>
                <w:sz w:val="20"/>
                <w:szCs w:val="20"/>
                <w:lang w:eastAsia="zh-CN"/>
              </w:rPr>
            </w:pPr>
            <w:r w:rsidRPr="002126F7">
              <w:rPr>
                <w:sz w:val="20"/>
                <w:szCs w:val="20"/>
              </w:rPr>
              <w:t>There were no significant differences between groups regarding time to crisis resolution, pain intensity, or time to discharge</w:t>
            </w:r>
            <w:r w:rsidRPr="002126F7">
              <w:rPr>
                <w:sz w:val="20"/>
                <w:szCs w:val="20"/>
                <w:lang w:eastAsia="zh-CN"/>
              </w:rPr>
              <w:t>.</w:t>
            </w:r>
          </w:p>
        </w:tc>
      </w:tr>
      <w:tr w:rsidR="00BD3C53" w:rsidRPr="002126F7" w:rsidTr="005C1C58">
        <w:trPr>
          <w:trHeight w:val="1164"/>
        </w:trPr>
        <w:tc>
          <w:tcPr>
            <w:tcW w:w="485" w:type="pct"/>
            <w:tcBorders>
              <w:top w:val="nil"/>
              <w:bottom w:val="nil"/>
              <w:right w:val="nil"/>
            </w:tcBorders>
            <w:shd w:val="clear" w:color="auto" w:fill="FFFFFF" w:themeFill="background1"/>
          </w:tcPr>
          <w:p w:rsidR="00784866" w:rsidRPr="002126F7" w:rsidRDefault="00784866" w:rsidP="006E67DF">
            <w:pPr>
              <w:pStyle w:val="Para"/>
              <w:rPr>
                <w:sz w:val="20"/>
                <w:szCs w:val="20"/>
                <w:lang w:eastAsia="zh-CN"/>
              </w:rPr>
            </w:pPr>
            <w:r w:rsidRPr="002126F7">
              <w:rPr>
                <w:sz w:val="20"/>
                <w:szCs w:val="20"/>
              </w:rPr>
              <w:t>Lagas et al</w:t>
            </w:r>
            <w:r w:rsidRPr="002126F7">
              <w:rPr>
                <w:sz w:val="20"/>
                <w:szCs w:val="20"/>
                <w:lang w:eastAsia="zh-CN"/>
              </w:rPr>
              <w:t xml:space="preserve">, </w:t>
            </w:r>
            <w:r w:rsidRPr="002126F7">
              <w:rPr>
                <w:sz w:val="20"/>
                <w:szCs w:val="20"/>
              </w:rPr>
              <w:t>2010</w:t>
            </w:r>
            <w:r w:rsidRPr="00E80A3D">
              <w:rPr>
                <w:sz w:val="20"/>
                <w:szCs w:val="20"/>
                <w:vertAlign w:val="superscript"/>
              </w:rPr>
              <w:t>[</w:t>
            </w:r>
            <w:r w:rsidR="006E67DF">
              <w:rPr>
                <w:sz w:val="20"/>
                <w:szCs w:val="20"/>
                <w:vertAlign w:val="superscript"/>
              </w:rPr>
              <w:t>4</w:t>
            </w:r>
            <w:r w:rsidRPr="00E80A3D">
              <w:rPr>
                <w:sz w:val="20"/>
                <w:szCs w:val="20"/>
                <w:vertAlign w:val="superscript"/>
              </w:rPr>
              <w:t>]</w:t>
            </w:r>
          </w:p>
        </w:tc>
        <w:tc>
          <w:tcPr>
            <w:tcW w:w="751" w:type="pct"/>
            <w:tcBorders>
              <w:top w:val="nil"/>
              <w:left w:val="nil"/>
              <w:bottom w:val="nil"/>
              <w:right w:val="nil"/>
            </w:tcBorders>
            <w:shd w:val="clear" w:color="auto" w:fill="FFFFFF" w:themeFill="background1"/>
          </w:tcPr>
          <w:p w:rsidR="00784866" w:rsidRPr="002126F7" w:rsidRDefault="00784866" w:rsidP="005C1C58">
            <w:pPr>
              <w:pStyle w:val="Para"/>
              <w:rPr>
                <w:sz w:val="20"/>
                <w:szCs w:val="20"/>
              </w:rPr>
            </w:pPr>
            <w:r w:rsidRPr="002126F7">
              <w:rPr>
                <w:sz w:val="20"/>
                <w:szCs w:val="20"/>
              </w:rPr>
              <w:t xml:space="preserve">Case </w:t>
            </w:r>
            <w:r w:rsidRPr="002126F7">
              <w:rPr>
                <w:sz w:val="20"/>
                <w:szCs w:val="20"/>
                <w:lang w:eastAsia="zh-CN"/>
              </w:rPr>
              <w:t>r</w:t>
            </w:r>
            <w:r w:rsidRPr="002126F7">
              <w:rPr>
                <w:sz w:val="20"/>
                <w:szCs w:val="20"/>
              </w:rPr>
              <w:t>eport</w:t>
            </w:r>
          </w:p>
          <w:p w:rsidR="00784866" w:rsidRPr="002126F7" w:rsidRDefault="00784866" w:rsidP="005C1C58">
            <w:pPr>
              <w:pStyle w:val="Para"/>
              <w:rPr>
                <w:sz w:val="20"/>
                <w:szCs w:val="20"/>
                <w:lang w:eastAsia="zh-CN"/>
              </w:rPr>
            </w:pPr>
            <w:r w:rsidRPr="002126F7">
              <w:rPr>
                <w:sz w:val="20"/>
                <w:szCs w:val="20"/>
              </w:rPr>
              <w:t>n</w:t>
            </w:r>
            <w:r w:rsidRPr="002126F7">
              <w:rPr>
                <w:sz w:val="20"/>
                <w:szCs w:val="20"/>
                <w:lang w:eastAsia="zh-CN"/>
              </w:rPr>
              <w:t xml:space="preserve"> </w:t>
            </w:r>
            <w:r w:rsidRPr="002126F7">
              <w:rPr>
                <w:sz w:val="20"/>
                <w:szCs w:val="20"/>
              </w:rPr>
              <w:t>=</w:t>
            </w:r>
            <w:r w:rsidRPr="002126F7">
              <w:rPr>
                <w:sz w:val="20"/>
                <w:szCs w:val="20"/>
                <w:lang w:eastAsia="zh-CN"/>
              </w:rPr>
              <w:t xml:space="preserve"> </w:t>
            </w:r>
            <w:r w:rsidRPr="002126F7">
              <w:rPr>
                <w:sz w:val="20"/>
                <w:szCs w:val="20"/>
              </w:rPr>
              <w:t>1</w:t>
            </w:r>
          </w:p>
          <w:p w:rsidR="00784866" w:rsidRPr="002126F7" w:rsidRDefault="00784866" w:rsidP="005C1C58">
            <w:pPr>
              <w:pStyle w:val="Para"/>
              <w:rPr>
                <w:sz w:val="20"/>
                <w:szCs w:val="20"/>
              </w:rPr>
            </w:pPr>
            <w:r w:rsidRPr="002126F7">
              <w:rPr>
                <w:sz w:val="20"/>
                <w:szCs w:val="20"/>
              </w:rPr>
              <w:t>Observation period:</w:t>
            </w:r>
            <w:r w:rsidRPr="002126F7">
              <w:rPr>
                <w:sz w:val="20"/>
                <w:szCs w:val="20"/>
                <w:lang w:eastAsia="zh-CN"/>
              </w:rPr>
              <w:t xml:space="preserve"> </w:t>
            </w:r>
            <w:r w:rsidRPr="002126F7">
              <w:rPr>
                <w:sz w:val="20"/>
                <w:szCs w:val="20"/>
              </w:rPr>
              <w:t>6 days</w:t>
            </w:r>
          </w:p>
        </w:tc>
        <w:tc>
          <w:tcPr>
            <w:tcW w:w="717" w:type="pct"/>
            <w:tcBorders>
              <w:top w:val="nil"/>
              <w:left w:val="nil"/>
              <w:bottom w:val="nil"/>
              <w:right w:val="nil"/>
            </w:tcBorders>
            <w:shd w:val="clear" w:color="auto" w:fill="FFFFFF" w:themeFill="background1"/>
          </w:tcPr>
          <w:p w:rsidR="00784866" w:rsidRPr="002126F7" w:rsidRDefault="00784866" w:rsidP="005C1C58">
            <w:pPr>
              <w:pStyle w:val="Para"/>
              <w:rPr>
                <w:sz w:val="20"/>
                <w:szCs w:val="20"/>
              </w:rPr>
            </w:pPr>
            <w:r w:rsidRPr="002126F7">
              <w:rPr>
                <w:sz w:val="20"/>
                <w:szCs w:val="20"/>
              </w:rPr>
              <w:t>“Severe” bone pain</w:t>
            </w:r>
          </w:p>
        </w:tc>
        <w:tc>
          <w:tcPr>
            <w:tcW w:w="1025" w:type="pct"/>
            <w:tcBorders>
              <w:top w:val="nil"/>
              <w:left w:val="nil"/>
              <w:bottom w:val="nil"/>
              <w:right w:val="nil"/>
            </w:tcBorders>
            <w:shd w:val="clear" w:color="auto" w:fill="FFFFFF" w:themeFill="background1"/>
          </w:tcPr>
          <w:p w:rsidR="00784866" w:rsidRPr="002126F7" w:rsidRDefault="00784866" w:rsidP="005C1C58">
            <w:pPr>
              <w:pStyle w:val="Para"/>
              <w:rPr>
                <w:sz w:val="20"/>
                <w:szCs w:val="20"/>
                <w:u w:val="single"/>
              </w:rPr>
            </w:pPr>
            <w:r w:rsidRPr="002126F7">
              <w:rPr>
                <w:sz w:val="20"/>
                <w:szCs w:val="20"/>
              </w:rPr>
              <w:t>Cumulative daily dose of morphine</w:t>
            </w:r>
          </w:p>
          <w:p w:rsidR="00784866" w:rsidRPr="002126F7" w:rsidRDefault="00784866" w:rsidP="005C1C58">
            <w:pPr>
              <w:pStyle w:val="Para"/>
              <w:rPr>
                <w:sz w:val="20"/>
                <w:szCs w:val="20"/>
                <w:lang w:eastAsia="zh-CN"/>
              </w:rPr>
            </w:pPr>
            <w:r w:rsidRPr="002126F7">
              <w:rPr>
                <w:sz w:val="20"/>
                <w:szCs w:val="20"/>
              </w:rPr>
              <w:t>Day</w:t>
            </w:r>
            <w:r w:rsidRPr="002126F7">
              <w:rPr>
                <w:sz w:val="20"/>
                <w:szCs w:val="20"/>
                <w:lang w:eastAsia="zh-CN"/>
              </w:rPr>
              <w:t>s</w:t>
            </w:r>
            <w:r w:rsidRPr="002126F7">
              <w:rPr>
                <w:sz w:val="20"/>
                <w:szCs w:val="20"/>
              </w:rPr>
              <w:t xml:space="preserve"> 1 to 5:</w:t>
            </w:r>
            <w:r w:rsidRPr="002126F7">
              <w:rPr>
                <w:sz w:val="20"/>
                <w:szCs w:val="20"/>
                <w:lang w:eastAsia="zh-CN"/>
              </w:rPr>
              <w:t xml:space="preserve"> about </w:t>
            </w:r>
            <w:r w:rsidRPr="002126F7">
              <w:rPr>
                <w:sz w:val="20"/>
                <w:szCs w:val="20"/>
              </w:rPr>
              <w:t>100 mg subcutaneously</w:t>
            </w:r>
          </w:p>
          <w:p w:rsidR="00784866" w:rsidRPr="002126F7" w:rsidRDefault="00784866" w:rsidP="005C1C58">
            <w:pPr>
              <w:pStyle w:val="Para"/>
              <w:rPr>
                <w:sz w:val="20"/>
                <w:szCs w:val="20"/>
              </w:rPr>
            </w:pPr>
            <w:r w:rsidRPr="002126F7">
              <w:rPr>
                <w:sz w:val="20"/>
                <w:szCs w:val="20"/>
              </w:rPr>
              <w:t>Day 6: 10 mg subcutaneously</w:t>
            </w:r>
            <w:r w:rsidRPr="002126F7">
              <w:rPr>
                <w:sz w:val="20"/>
                <w:szCs w:val="20"/>
                <w:lang w:eastAsia="zh-CN"/>
              </w:rPr>
              <w:t xml:space="preserve">, </w:t>
            </w:r>
            <w:r w:rsidRPr="002126F7">
              <w:rPr>
                <w:sz w:val="20"/>
                <w:szCs w:val="20"/>
              </w:rPr>
              <w:t xml:space="preserve">29 mg </w:t>
            </w:r>
            <w:r w:rsidRPr="002126F7">
              <w:rPr>
                <w:sz w:val="20"/>
                <w:szCs w:val="20"/>
              </w:rPr>
              <w:lastRenderedPageBreak/>
              <w:t>intravenously</w:t>
            </w:r>
          </w:p>
        </w:tc>
        <w:tc>
          <w:tcPr>
            <w:tcW w:w="1162" w:type="pct"/>
            <w:tcBorders>
              <w:top w:val="nil"/>
              <w:left w:val="nil"/>
              <w:bottom w:val="nil"/>
              <w:right w:val="nil"/>
            </w:tcBorders>
            <w:shd w:val="clear" w:color="auto" w:fill="FFFFFF" w:themeFill="background1"/>
          </w:tcPr>
          <w:p w:rsidR="00784866" w:rsidRPr="002126F7" w:rsidRDefault="00784866" w:rsidP="005C1C58">
            <w:pPr>
              <w:pStyle w:val="Para"/>
              <w:rPr>
                <w:sz w:val="20"/>
                <w:szCs w:val="20"/>
                <w:lang w:eastAsia="zh-CN"/>
              </w:rPr>
            </w:pPr>
            <w:r w:rsidRPr="002126F7">
              <w:rPr>
                <w:sz w:val="20"/>
                <w:szCs w:val="20"/>
              </w:rPr>
              <w:lastRenderedPageBreak/>
              <w:t>No pain resolution</w:t>
            </w:r>
          </w:p>
        </w:tc>
        <w:tc>
          <w:tcPr>
            <w:tcW w:w="860" w:type="pct"/>
            <w:tcBorders>
              <w:top w:val="nil"/>
              <w:left w:val="nil"/>
              <w:bottom w:val="nil"/>
            </w:tcBorders>
            <w:shd w:val="clear" w:color="auto" w:fill="FFFFFF" w:themeFill="background1"/>
          </w:tcPr>
          <w:p w:rsidR="00784866" w:rsidRPr="002126F7" w:rsidRDefault="00784866" w:rsidP="005C1C58">
            <w:pPr>
              <w:pStyle w:val="Para"/>
              <w:rPr>
                <w:sz w:val="20"/>
                <w:szCs w:val="20"/>
                <w:lang w:eastAsia="zh-CN"/>
              </w:rPr>
            </w:pPr>
            <w:r w:rsidRPr="002126F7">
              <w:rPr>
                <w:sz w:val="20"/>
                <w:szCs w:val="20"/>
              </w:rPr>
              <w:t>Participant died on day 6 while receiving treatment</w:t>
            </w:r>
            <w:r w:rsidRPr="002126F7">
              <w:rPr>
                <w:sz w:val="20"/>
                <w:szCs w:val="20"/>
                <w:lang w:eastAsia="zh-CN"/>
              </w:rPr>
              <w:t>.</w:t>
            </w:r>
          </w:p>
        </w:tc>
      </w:tr>
      <w:tr w:rsidR="00784866" w:rsidRPr="002126F7" w:rsidTr="005C1C58">
        <w:tc>
          <w:tcPr>
            <w:tcW w:w="485" w:type="pct"/>
            <w:tcBorders>
              <w:top w:val="nil"/>
              <w:right w:val="nil"/>
            </w:tcBorders>
          </w:tcPr>
          <w:p w:rsidR="00784866" w:rsidRPr="002126F7" w:rsidRDefault="00784866" w:rsidP="006E67DF">
            <w:pPr>
              <w:pStyle w:val="Para"/>
              <w:rPr>
                <w:sz w:val="20"/>
                <w:szCs w:val="20"/>
              </w:rPr>
            </w:pPr>
            <w:r w:rsidRPr="002126F7">
              <w:rPr>
                <w:sz w:val="20"/>
                <w:szCs w:val="20"/>
              </w:rPr>
              <w:lastRenderedPageBreak/>
              <w:t>van Beers et al</w:t>
            </w:r>
            <w:r w:rsidRPr="002126F7">
              <w:rPr>
                <w:sz w:val="20"/>
                <w:szCs w:val="20"/>
                <w:lang w:eastAsia="zh-CN"/>
              </w:rPr>
              <w:t>,</w:t>
            </w:r>
            <w:r w:rsidRPr="002126F7">
              <w:rPr>
                <w:sz w:val="20"/>
                <w:szCs w:val="20"/>
              </w:rPr>
              <w:t xml:space="preserve"> 2007</w:t>
            </w:r>
            <w:r w:rsidRPr="00E80A3D">
              <w:rPr>
                <w:sz w:val="20"/>
                <w:szCs w:val="20"/>
                <w:vertAlign w:val="superscript"/>
              </w:rPr>
              <w:t>[</w:t>
            </w:r>
            <w:r w:rsidR="006E67DF">
              <w:rPr>
                <w:sz w:val="20"/>
                <w:szCs w:val="20"/>
                <w:vertAlign w:val="superscript"/>
              </w:rPr>
              <w:t>5</w:t>
            </w:r>
            <w:r w:rsidRPr="00E80A3D">
              <w:rPr>
                <w:sz w:val="20"/>
                <w:szCs w:val="20"/>
                <w:vertAlign w:val="superscript"/>
              </w:rPr>
              <w:t>]</w:t>
            </w:r>
          </w:p>
        </w:tc>
        <w:tc>
          <w:tcPr>
            <w:tcW w:w="751" w:type="pct"/>
            <w:tcBorders>
              <w:top w:val="nil"/>
              <w:left w:val="nil"/>
              <w:right w:val="nil"/>
            </w:tcBorders>
          </w:tcPr>
          <w:p w:rsidR="00784866" w:rsidRPr="002126F7" w:rsidRDefault="00784866" w:rsidP="005C1C58">
            <w:pPr>
              <w:pStyle w:val="Para"/>
              <w:rPr>
                <w:sz w:val="20"/>
                <w:szCs w:val="20"/>
                <w:lang w:eastAsia="zh-CN"/>
              </w:rPr>
            </w:pPr>
            <w:r w:rsidRPr="002126F7">
              <w:rPr>
                <w:sz w:val="20"/>
                <w:szCs w:val="20"/>
              </w:rPr>
              <w:t>Randomized</w:t>
            </w:r>
          </w:p>
          <w:p w:rsidR="00784866" w:rsidRPr="002126F7" w:rsidRDefault="00784866" w:rsidP="005C1C58">
            <w:pPr>
              <w:pStyle w:val="Para"/>
              <w:rPr>
                <w:sz w:val="20"/>
                <w:szCs w:val="20"/>
                <w:lang w:eastAsia="zh-CN"/>
              </w:rPr>
            </w:pPr>
            <w:r w:rsidRPr="002126F7">
              <w:rPr>
                <w:sz w:val="20"/>
                <w:szCs w:val="20"/>
              </w:rPr>
              <w:t>n</w:t>
            </w:r>
            <w:r w:rsidRPr="002126F7">
              <w:rPr>
                <w:sz w:val="20"/>
                <w:szCs w:val="20"/>
                <w:lang w:eastAsia="zh-CN"/>
              </w:rPr>
              <w:t xml:space="preserve"> </w:t>
            </w:r>
            <w:r w:rsidRPr="002126F7">
              <w:rPr>
                <w:sz w:val="20"/>
                <w:szCs w:val="20"/>
              </w:rPr>
              <w:t>=</w:t>
            </w:r>
            <w:r w:rsidRPr="002126F7">
              <w:rPr>
                <w:sz w:val="20"/>
                <w:szCs w:val="20"/>
                <w:lang w:eastAsia="zh-CN"/>
              </w:rPr>
              <w:t xml:space="preserve"> </w:t>
            </w:r>
            <w:r w:rsidRPr="002126F7">
              <w:rPr>
                <w:sz w:val="20"/>
                <w:szCs w:val="20"/>
              </w:rPr>
              <w:t>19</w:t>
            </w:r>
          </w:p>
          <w:p w:rsidR="00784866" w:rsidRPr="002126F7" w:rsidRDefault="00784866" w:rsidP="005C1C58">
            <w:pPr>
              <w:pStyle w:val="Para"/>
              <w:rPr>
                <w:sz w:val="20"/>
                <w:szCs w:val="20"/>
              </w:rPr>
            </w:pPr>
            <w:r w:rsidRPr="002126F7">
              <w:rPr>
                <w:sz w:val="20"/>
                <w:szCs w:val="20"/>
              </w:rPr>
              <w:t>Observation period:</w:t>
            </w:r>
            <w:r w:rsidRPr="002126F7">
              <w:rPr>
                <w:sz w:val="20"/>
                <w:szCs w:val="20"/>
                <w:lang w:eastAsia="zh-CN"/>
              </w:rPr>
              <w:t xml:space="preserve"> </w:t>
            </w:r>
            <w:r w:rsidRPr="002126F7">
              <w:rPr>
                <w:sz w:val="20"/>
                <w:szCs w:val="20"/>
              </w:rPr>
              <w:t xml:space="preserve">12 days </w:t>
            </w:r>
          </w:p>
        </w:tc>
        <w:tc>
          <w:tcPr>
            <w:tcW w:w="717" w:type="pct"/>
            <w:tcBorders>
              <w:top w:val="nil"/>
              <w:left w:val="nil"/>
              <w:right w:val="nil"/>
            </w:tcBorders>
          </w:tcPr>
          <w:p w:rsidR="00784866" w:rsidRPr="002126F7" w:rsidRDefault="00784866" w:rsidP="005C1C58">
            <w:pPr>
              <w:pStyle w:val="Para"/>
              <w:rPr>
                <w:sz w:val="20"/>
                <w:szCs w:val="20"/>
                <w:lang w:eastAsia="zh-CN"/>
              </w:rPr>
            </w:pPr>
            <w:r w:rsidRPr="002126F7">
              <w:rPr>
                <w:sz w:val="20"/>
                <w:szCs w:val="20"/>
              </w:rPr>
              <w:t>Median pain score (IQR) where 0</w:t>
            </w:r>
            <w:r w:rsidRPr="002126F7">
              <w:rPr>
                <w:sz w:val="20"/>
                <w:szCs w:val="20"/>
                <w:lang w:eastAsia="zh-CN"/>
              </w:rPr>
              <w:t xml:space="preserve"> </w:t>
            </w:r>
            <w:r w:rsidRPr="002126F7">
              <w:rPr>
                <w:sz w:val="20"/>
                <w:szCs w:val="20"/>
              </w:rPr>
              <w:t>=</w:t>
            </w:r>
            <w:r w:rsidRPr="002126F7">
              <w:rPr>
                <w:sz w:val="20"/>
                <w:szCs w:val="20"/>
                <w:lang w:eastAsia="zh-CN"/>
              </w:rPr>
              <w:t xml:space="preserve"> </w:t>
            </w:r>
            <w:r w:rsidRPr="002126F7">
              <w:rPr>
                <w:sz w:val="20"/>
                <w:szCs w:val="20"/>
              </w:rPr>
              <w:t>no pain, 100</w:t>
            </w:r>
            <w:r w:rsidRPr="002126F7">
              <w:rPr>
                <w:sz w:val="20"/>
                <w:szCs w:val="20"/>
                <w:lang w:eastAsia="zh-CN"/>
              </w:rPr>
              <w:t xml:space="preserve"> </w:t>
            </w:r>
            <w:r w:rsidRPr="002126F7">
              <w:rPr>
                <w:sz w:val="20"/>
                <w:szCs w:val="20"/>
              </w:rPr>
              <w:t>=</w:t>
            </w:r>
            <w:r w:rsidRPr="002126F7">
              <w:rPr>
                <w:sz w:val="20"/>
                <w:szCs w:val="20"/>
                <w:lang w:eastAsia="zh-CN"/>
              </w:rPr>
              <w:t xml:space="preserve"> </w:t>
            </w:r>
            <w:r w:rsidRPr="002126F7">
              <w:rPr>
                <w:sz w:val="20"/>
                <w:szCs w:val="20"/>
              </w:rPr>
              <w:t>worst pain</w:t>
            </w:r>
          </w:p>
          <w:p w:rsidR="00784866" w:rsidRPr="002126F7" w:rsidRDefault="00784866" w:rsidP="005C1C58">
            <w:pPr>
              <w:pStyle w:val="Para"/>
              <w:rPr>
                <w:sz w:val="20"/>
                <w:szCs w:val="20"/>
              </w:rPr>
            </w:pPr>
            <w:r w:rsidRPr="002126F7">
              <w:rPr>
                <w:sz w:val="20"/>
                <w:szCs w:val="20"/>
              </w:rPr>
              <w:t>72 (63</w:t>
            </w:r>
            <w:r w:rsidRPr="002126F7">
              <w:rPr>
                <w:sz w:val="20"/>
                <w:szCs w:val="20"/>
                <w:lang w:eastAsia="zh-CN"/>
              </w:rPr>
              <w:t xml:space="preserve"> </w:t>
            </w:r>
            <w:r w:rsidRPr="002126F7">
              <w:rPr>
                <w:sz w:val="20"/>
                <w:szCs w:val="20"/>
              </w:rPr>
              <w:t>-</w:t>
            </w:r>
            <w:r w:rsidRPr="002126F7">
              <w:rPr>
                <w:sz w:val="20"/>
                <w:szCs w:val="20"/>
                <w:lang w:eastAsia="zh-CN"/>
              </w:rPr>
              <w:t xml:space="preserve"> </w:t>
            </w:r>
            <w:r w:rsidRPr="002126F7">
              <w:rPr>
                <w:sz w:val="20"/>
                <w:szCs w:val="20"/>
              </w:rPr>
              <w:t>84) (PCA group)</w:t>
            </w:r>
          </w:p>
          <w:p w:rsidR="00784866" w:rsidRPr="002126F7" w:rsidRDefault="00784866" w:rsidP="005C1C58">
            <w:pPr>
              <w:pStyle w:val="Para"/>
              <w:rPr>
                <w:sz w:val="20"/>
                <w:szCs w:val="20"/>
              </w:rPr>
            </w:pPr>
            <w:r w:rsidRPr="002126F7">
              <w:rPr>
                <w:sz w:val="20"/>
                <w:szCs w:val="20"/>
              </w:rPr>
              <w:t>59 (51</w:t>
            </w:r>
            <w:r w:rsidRPr="002126F7">
              <w:rPr>
                <w:sz w:val="20"/>
                <w:szCs w:val="20"/>
                <w:lang w:eastAsia="zh-CN"/>
              </w:rPr>
              <w:t xml:space="preserve"> </w:t>
            </w:r>
            <w:r w:rsidRPr="002126F7">
              <w:rPr>
                <w:sz w:val="20"/>
                <w:szCs w:val="20"/>
              </w:rPr>
              <w:t>-</w:t>
            </w:r>
            <w:r w:rsidRPr="002126F7">
              <w:rPr>
                <w:sz w:val="20"/>
                <w:szCs w:val="20"/>
                <w:lang w:eastAsia="zh-CN"/>
              </w:rPr>
              <w:t xml:space="preserve"> </w:t>
            </w:r>
            <w:r w:rsidRPr="002126F7">
              <w:rPr>
                <w:sz w:val="20"/>
                <w:szCs w:val="20"/>
              </w:rPr>
              <w:t>85) (CI group)</w:t>
            </w:r>
          </w:p>
        </w:tc>
        <w:tc>
          <w:tcPr>
            <w:tcW w:w="1025" w:type="pct"/>
            <w:tcBorders>
              <w:top w:val="nil"/>
              <w:left w:val="nil"/>
              <w:right w:val="nil"/>
            </w:tcBorders>
          </w:tcPr>
          <w:p w:rsidR="00784866" w:rsidRPr="002126F7" w:rsidRDefault="00784866" w:rsidP="005C1C58">
            <w:pPr>
              <w:pStyle w:val="Para"/>
              <w:rPr>
                <w:sz w:val="20"/>
                <w:szCs w:val="20"/>
              </w:rPr>
            </w:pPr>
            <w:r w:rsidRPr="002126F7">
              <w:rPr>
                <w:sz w:val="20"/>
                <w:szCs w:val="20"/>
              </w:rPr>
              <w:t xml:space="preserve">Mean daily morphine consumption </w:t>
            </w:r>
            <w:r w:rsidRPr="002126F7">
              <w:rPr>
                <w:sz w:val="20"/>
                <w:szCs w:val="20"/>
                <w:lang w:eastAsia="zh-CN"/>
              </w:rPr>
              <w:t>m</w:t>
            </w:r>
            <w:r w:rsidRPr="002126F7">
              <w:rPr>
                <w:sz w:val="20"/>
                <w:szCs w:val="20"/>
              </w:rPr>
              <w:t>edians (interquartile ranges)</w:t>
            </w:r>
          </w:p>
          <w:p w:rsidR="00784866" w:rsidRPr="002126F7" w:rsidRDefault="00784866" w:rsidP="005C1C58">
            <w:pPr>
              <w:pStyle w:val="Para"/>
              <w:rPr>
                <w:sz w:val="20"/>
                <w:szCs w:val="20"/>
              </w:rPr>
            </w:pPr>
            <w:r w:rsidRPr="002126F7">
              <w:rPr>
                <w:sz w:val="20"/>
                <w:szCs w:val="20"/>
              </w:rPr>
              <w:t>0.5 (0.3</w:t>
            </w:r>
            <w:r w:rsidRPr="002126F7">
              <w:rPr>
                <w:sz w:val="20"/>
                <w:szCs w:val="20"/>
                <w:lang w:eastAsia="zh-CN"/>
              </w:rPr>
              <w:t xml:space="preserve"> </w:t>
            </w:r>
            <w:r w:rsidRPr="002126F7">
              <w:rPr>
                <w:sz w:val="20"/>
                <w:szCs w:val="20"/>
              </w:rPr>
              <w:t>-</w:t>
            </w:r>
            <w:r w:rsidRPr="002126F7">
              <w:rPr>
                <w:sz w:val="20"/>
                <w:szCs w:val="20"/>
                <w:lang w:eastAsia="zh-CN"/>
              </w:rPr>
              <w:t xml:space="preserve"> </w:t>
            </w:r>
            <w:r w:rsidRPr="002126F7">
              <w:rPr>
                <w:sz w:val="20"/>
                <w:szCs w:val="20"/>
              </w:rPr>
              <w:t>0.6) mg/h (PCA group)</w:t>
            </w:r>
          </w:p>
          <w:p w:rsidR="00784866" w:rsidRPr="002126F7" w:rsidRDefault="00784866" w:rsidP="005C1C58">
            <w:pPr>
              <w:pStyle w:val="Para"/>
              <w:rPr>
                <w:sz w:val="20"/>
                <w:szCs w:val="20"/>
              </w:rPr>
            </w:pPr>
            <w:r w:rsidRPr="002126F7">
              <w:rPr>
                <w:sz w:val="20"/>
                <w:szCs w:val="20"/>
              </w:rPr>
              <w:t>2.4 (1.4</w:t>
            </w:r>
            <w:r w:rsidRPr="002126F7">
              <w:rPr>
                <w:sz w:val="20"/>
                <w:szCs w:val="20"/>
                <w:lang w:eastAsia="zh-CN"/>
              </w:rPr>
              <w:t xml:space="preserve"> </w:t>
            </w:r>
            <w:r w:rsidRPr="002126F7">
              <w:rPr>
                <w:sz w:val="20"/>
                <w:szCs w:val="20"/>
              </w:rPr>
              <w:t>-</w:t>
            </w:r>
            <w:r w:rsidRPr="002126F7">
              <w:rPr>
                <w:sz w:val="20"/>
                <w:szCs w:val="20"/>
                <w:lang w:eastAsia="zh-CN"/>
              </w:rPr>
              <w:t xml:space="preserve"> </w:t>
            </w:r>
            <w:r w:rsidRPr="002126F7">
              <w:rPr>
                <w:sz w:val="20"/>
                <w:szCs w:val="20"/>
              </w:rPr>
              <w:t>4.2) mg/h (CI group)</w:t>
            </w:r>
          </w:p>
        </w:tc>
        <w:tc>
          <w:tcPr>
            <w:tcW w:w="1162" w:type="pct"/>
            <w:tcBorders>
              <w:top w:val="nil"/>
              <w:left w:val="nil"/>
              <w:right w:val="nil"/>
            </w:tcBorders>
          </w:tcPr>
          <w:p w:rsidR="00784866" w:rsidRPr="002126F7" w:rsidRDefault="00784866" w:rsidP="005C1C58">
            <w:pPr>
              <w:pStyle w:val="Para"/>
              <w:rPr>
                <w:sz w:val="20"/>
                <w:szCs w:val="20"/>
              </w:rPr>
            </w:pPr>
            <w:r w:rsidRPr="002126F7">
              <w:rPr>
                <w:sz w:val="20"/>
                <w:szCs w:val="20"/>
              </w:rPr>
              <w:t>Mean daily pain where 0</w:t>
            </w:r>
            <w:r w:rsidRPr="002126F7">
              <w:rPr>
                <w:sz w:val="20"/>
                <w:szCs w:val="20"/>
                <w:lang w:eastAsia="zh-CN"/>
              </w:rPr>
              <w:t xml:space="preserve"> </w:t>
            </w:r>
            <w:r w:rsidRPr="002126F7">
              <w:rPr>
                <w:sz w:val="20"/>
                <w:szCs w:val="20"/>
              </w:rPr>
              <w:t>=</w:t>
            </w:r>
            <w:r w:rsidRPr="002126F7">
              <w:rPr>
                <w:sz w:val="20"/>
                <w:szCs w:val="20"/>
                <w:lang w:eastAsia="zh-CN"/>
              </w:rPr>
              <w:t xml:space="preserve"> </w:t>
            </w:r>
            <w:r w:rsidRPr="002126F7">
              <w:rPr>
                <w:sz w:val="20"/>
                <w:szCs w:val="20"/>
              </w:rPr>
              <w:t>no pain and 10</w:t>
            </w:r>
            <w:r w:rsidRPr="002126F7">
              <w:rPr>
                <w:sz w:val="20"/>
                <w:szCs w:val="20"/>
                <w:lang w:eastAsia="zh-CN"/>
              </w:rPr>
              <w:t xml:space="preserve"> </w:t>
            </w:r>
            <w:r w:rsidRPr="002126F7">
              <w:rPr>
                <w:sz w:val="20"/>
                <w:szCs w:val="20"/>
              </w:rPr>
              <w:t>=</w:t>
            </w:r>
            <w:r w:rsidRPr="002126F7">
              <w:rPr>
                <w:sz w:val="20"/>
                <w:szCs w:val="20"/>
                <w:lang w:eastAsia="zh-CN"/>
              </w:rPr>
              <w:t xml:space="preserve"> </w:t>
            </w:r>
            <w:r w:rsidRPr="002126F7">
              <w:rPr>
                <w:sz w:val="20"/>
                <w:szCs w:val="20"/>
              </w:rPr>
              <w:t>worst pain</w:t>
            </w:r>
          </w:p>
          <w:p w:rsidR="00784866" w:rsidRPr="002126F7" w:rsidRDefault="00784866" w:rsidP="005C1C58">
            <w:pPr>
              <w:pStyle w:val="Para"/>
              <w:rPr>
                <w:sz w:val="20"/>
                <w:szCs w:val="20"/>
              </w:rPr>
            </w:pPr>
            <w:r w:rsidRPr="002126F7">
              <w:rPr>
                <w:sz w:val="20"/>
                <w:szCs w:val="20"/>
              </w:rPr>
              <w:t>4.9 (PCA group)</w:t>
            </w:r>
          </w:p>
          <w:p w:rsidR="00784866" w:rsidRPr="002126F7" w:rsidRDefault="00784866" w:rsidP="005C1C58">
            <w:pPr>
              <w:pStyle w:val="Para"/>
              <w:rPr>
                <w:sz w:val="20"/>
                <w:szCs w:val="20"/>
              </w:rPr>
            </w:pPr>
            <w:r w:rsidRPr="002126F7">
              <w:rPr>
                <w:sz w:val="20"/>
                <w:szCs w:val="20"/>
              </w:rPr>
              <w:t>5.3 (CI group)</w:t>
            </w:r>
          </w:p>
        </w:tc>
        <w:tc>
          <w:tcPr>
            <w:tcW w:w="860" w:type="pct"/>
            <w:tcBorders>
              <w:top w:val="nil"/>
              <w:left w:val="nil"/>
            </w:tcBorders>
          </w:tcPr>
          <w:p w:rsidR="00784866" w:rsidRPr="002126F7" w:rsidRDefault="00784866" w:rsidP="005C1C58">
            <w:pPr>
              <w:pStyle w:val="Para"/>
              <w:rPr>
                <w:sz w:val="20"/>
                <w:szCs w:val="20"/>
                <w:lang w:eastAsia="zh-CN"/>
              </w:rPr>
            </w:pPr>
            <w:r w:rsidRPr="002126F7">
              <w:rPr>
                <w:sz w:val="20"/>
                <w:szCs w:val="20"/>
              </w:rPr>
              <w:t>During VOC, the median cumulative dose of morphine given to participants in the PCA group was significantly lower (</w:t>
            </w:r>
            <w:r w:rsidRPr="002126F7">
              <w:rPr>
                <w:sz w:val="20"/>
                <w:szCs w:val="20"/>
                <w:lang w:eastAsia="zh-CN"/>
              </w:rPr>
              <w:t>P</w:t>
            </w:r>
            <w:r w:rsidRPr="002126F7">
              <w:rPr>
                <w:sz w:val="20"/>
                <w:szCs w:val="20"/>
              </w:rPr>
              <w:t xml:space="preserve"> &lt; 0.018) compared to participants in the CI group</w:t>
            </w:r>
            <w:r w:rsidRPr="002126F7">
              <w:rPr>
                <w:sz w:val="20"/>
                <w:szCs w:val="20"/>
                <w:lang w:eastAsia="zh-CN"/>
              </w:rPr>
              <w:t>.</w:t>
            </w:r>
          </w:p>
        </w:tc>
      </w:tr>
    </w:tbl>
    <w:p w:rsidR="00784866" w:rsidRPr="002126F7" w:rsidRDefault="00784866" w:rsidP="00784866">
      <w:pPr>
        <w:pStyle w:val="TableFootnote"/>
      </w:pPr>
      <w:r w:rsidRPr="002126F7">
        <w:t>SD</w:t>
      </w:r>
      <w:r w:rsidRPr="002126F7">
        <w:rPr>
          <w:lang w:eastAsia="zh-CN"/>
        </w:rPr>
        <w:t>: s</w:t>
      </w:r>
      <w:r w:rsidRPr="002126F7">
        <w:t>tandard deviation; SE</w:t>
      </w:r>
      <w:r w:rsidRPr="002126F7">
        <w:rPr>
          <w:lang w:eastAsia="zh-CN"/>
        </w:rPr>
        <w:t>: s</w:t>
      </w:r>
      <w:r w:rsidRPr="002126F7">
        <w:t xml:space="preserve">tandard error; </w:t>
      </w:r>
      <w:r w:rsidRPr="002126F7">
        <w:rPr>
          <w:lang w:eastAsia="zh-CN"/>
        </w:rPr>
        <w:t>i</w:t>
      </w:r>
      <w:r w:rsidRPr="002126F7">
        <w:t>ntermittent IV</w:t>
      </w:r>
      <w:r w:rsidRPr="002126F7">
        <w:rPr>
          <w:lang w:eastAsia="zh-CN"/>
        </w:rPr>
        <w:t xml:space="preserve">: </w:t>
      </w:r>
      <w:r w:rsidRPr="002126F7">
        <w:t>intermittent intravenous opioid administration; PCA</w:t>
      </w:r>
      <w:r w:rsidRPr="002126F7">
        <w:rPr>
          <w:lang w:eastAsia="zh-CN"/>
        </w:rPr>
        <w:t>: p</w:t>
      </w:r>
      <w:r w:rsidRPr="002126F7">
        <w:t>atient-controlled analgesia; HU</w:t>
      </w:r>
      <w:r w:rsidRPr="002126F7">
        <w:rPr>
          <w:lang w:eastAsia="zh-CN"/>
        </w:rPr>
        <w:t>: h</w:t>
      </w:r>
      <w:r w:rsidRPr="002126F7">
        <w:t>ydroxyurea; MME</w:t>
      </w:r>
      <w:r w:rsidRPr="002126F7">
        <w:rPr>
          <w:lang w:eastAsia="zh-CN"/>
        </w:rPr>
        <w:t xml:space="preserve">: </w:t>
      </w:r>
      <w:r w:rsidRPr="002126F7">
        <w:t>morphine milligram equivalent; CI</w:t>
      </w:r>
      <w:r w:rsidRPr="002126F7">
        <w:rPr>
          <w:lang w:eastAsia="zh-CN"/>
        </w:rPr>
        <w:t>: c</w:t>
      </w:r>
      <w:r w:rsidRPr="002126F7">
        <w:t>ontinuous infusion; IQR</w:t>
      </w:r>
      <w:r w:rsidRPr="002126F7">
        <w:rPr>
          <w:lang w:eastAsia="zh-CN"/>
        </w:rPr>
        <w:t>: i</w:t>
      </w:r>
      <w:r w:rsidRPr="002126F7">
        <w:t>nterquartile range.</w:t>
      </w:r>
    </w:p>
    <w:p w:rsidR="00784866" w:rsidRPr="002126F7" w:rsidRDefault="00784866" w:rsidP="00784866">
      <w:pPr>
        <w:pStyle w:val="Para"/>
        <w:rPr>
          <w:sz w:val="20"/>
          <w:szCs w:val="20"/>
        </w:rPr>
      </w:pPr>
    </w:p>
    <w:p w:rsidR="00C17286" w:rsidRDefault="00C17286"/>
    <w:p w:rsidR="00B32078" w:rsidRDefault="00C17286">
      <w:pPr>
        <w:rPr>
          <w:b/>
        </w:rPr>
      </w:pPr>
      <w:r w:rsidRPr="00C17286">
        <w:rPr>
          <w:b/>
        </w:rPr>
        <w:t>References</w:t>
      </w:r>
    </w:p>
    <w:p w:rsidR="00C17286" w:rsidRPr="002126F7" w:rsidRDefault="00BD3C53" w:rsidP="00BD3C53">
      <w:pPr>
        <w:pStyle w:val="Reference"/>
      </w:pPr>
      <w:r>
        <w:t xml:space="preserve">1. </w:t>
      </w:r>
      <w:r w:rsidR="00C17286" w:rsidRPr="002126F7">
        <w:t>Al-Anazi A, Al-Swaidan L, Al-Ammari M, Al-Debasi T, Alkatheri AM, Al-Harbi S, Obaidat AA, et al. Assessment of patient-controlled analgesia versus intermittent opioid therapy to manage sickle-cell disease vaso-occlusive crisis in adult patients. Saudi J Anaesth. 2017;11(4):437-441.</w:t>
      </w:r>
      <w:r w:rsidR="00C17286" w:rsidRPr="002126F7">
        <w:br/>
        <w:t>doi:10.4103/sja.SJA_228_17</w:t>
      </w:r>
      <w:r w:rsidR="00C17286" w:rsidRPr="002126F7">
        <w:br/>
        <w:t xml:space="preserve">PubMed PMID:29033725 </w:t>
      </w:r>
    </w:p>
    <w:p w:rsidR="00C17286" w:rsidRPr="002126F7" w:rsidRDefault="00C17286" w:rsidP="00BD3C53">
      <w:pPr>
        <w:pStyle w:val="Reference"/>
      </w:pPr>
    </w:p>
    <w:p w:rsidR="00C17286" w:rsidRPr="002126F7" w:rsidRDefault="00BD3C53" w:rsidP="00BD3C53">
      <w:pPr>
        <w:pStyle w:val="Reference"/>
      </w:pPr>
      <w:r>
        <w:t xml:space="preserve">2. </w:t>
      </w:r>
      <w:r w:rsidR="00C17286" w:rsidRPr="002126F7">
        <w:t>Ballas SK, Bauserman RL, McCarthy WF, Castro OL, Smith WR, Waclawiw MA, Investigators of the Multicenter Study of Hydroxyurea in Sickle Cell A. Hydroxyurea and acute painful crises in sickle cell anemia: effects on hospital length of stay and opioid utilization during hospitalization, outpatient acute care contacts, and at home. J Pain Symptom Manage. 2010;40(6):870-882.</w:t>
      </w:r>
      <w:r w:rsidR="00C17286" w:rsidRPr="002126F7">
        <w:br/>
        <w:t>doi:10.1016/j.jpainsymman.2010.03.020</w:t>
      </w:r>
      <w:r w:rsidR="00C17286" w:rsidRPr="002126F7">
        <w:br/>
        <w:t xml:space="preserve">PubMed PMID:20864308 </w:t>
      </w:r>
    </w:p>
    <w:p w:rsidR="00C17286" w:rsidRPr="002126F7" w:rsidRDefault="00C17286" w:rsidP="00BD3C53">
      <w:pPr>
        <w:pStyle w:val="Reference"/>
      </w:pPr>
    </w:p>
    <w:p w:rsidR="00C17286" w:rsidRPr="002126F7" w:rsidRDefault="00BD3C53" w:rsidP="00BD3C53">
      <w:pPr>
        <w:pStyle w:val="Reference"/>
      </w:pPr>
      <w:r>
        <w:t xml:space="preserve">3. </w:t>
      </w:r>
      <w:r w:rsidR="00C17286" w:rsidRPr="002126F7">
        <w:t>Desai PC, Brittain JE, Jones SK, McDonald A, Wilson DR, Dominik R, Key NS, et al. A pilot study of eptifibatide for treatment of acute pain episodes in sickle cell disease. Thromb Res. 2013;132(3):341-345.</w:t>
      </w:r>
      <w:r w:rsidR="00C17286" w:rsidRPr="002126F7">
        <w:br/>
      </w:r>
      <w:r w:rsidR="00C17286" w:rsidRPr="002126F7">
        <w:lastRenderedPageBreak/>
        <w:t>doi:10.1016/j.thromres.2013.08.002</w:t>
      </w:r>
      <w:r w:rsidR="00C17286" w:rsidRPr="002126F7">
        <w:br/>
        <w:t xml:space="preserve">PubMed PMID:23973010 </w:t>
      </w:r>
    </w:p>
    <w:p w:rsidR="00C17286" w:rsidRPr="002126F7" w:rsidRDefault="00C17286" w:rsidP="00BD3C53">
      <w:pPr>
        <w:pStyle w:val="Reference"/>
      </w:pPr>
    </w:p>
    <w:p w:rsidR="00C17286" w:rsidRPr="002126F7" w:rsidRDefault="00BD3C53" w:rsidP="00BD3C53">
      <w:pPr>
        <w:pStyle w:val="Reference"/>
      </w:pPr>
      <w:r>
        <w:t xml:space="preserve">4. </w:t>
      </w:r>
      <w:r w:rsidR="00C17286" w:rsidRPr="002126F7">
        <w:t>Lagas JS, Wagenaar JF, Huitema AD, Hillebrand MJ, Koks CH, Gerdes VE, Brandjes DP, et al. Lethal morphine intoxication in a patient with a sickle cell crisis and renal impairment: case report and a review of the literature. Hum Exp Toxicol. 2011;30(9):1399-1403.</w:t>
      </w:r>
      <w:r w:rsidR="00C17286" w:rsidRPr="002126F7">
        <w:br/>
        <w:t>doi:10.1177/0960327110388962</w:t>
      </w:r>
      <w:r w:rsidR="00C17286" w:rsidRPr="002126F7">
        <w:br/>
        <w:t>PubMed PMID:21056950</w:t>
      </w:r>
    </w:p>
    <w:p w:rsidR="00C17286" w:rsidRPr="002126F7" w:rsidRDefault="00C17286" w:rsidP="00BD3C53">
      <w:pPr>
        <w:pStyle w:val="Reference"/>
      </w:pPr>
    </w:p>
    <w:p w:rsidR="00C17286" w:rsidRPr="002126F7" w:rsidRDefault="00BD3C53" w:rsidP="00BD3C53">
      <w:pPr>
        <w:pStyle w:val="Reference"/>
      </w:pPr>
      <w:r>
        <w:t xml:space="preserve">5. </w:t>
      </w:r>
      <w:r w:rsidR="00C17286" w:rsidRPr="002126F7">
        <w:t>van Beers EJ, van Tuijn CF, Nieuwkerk PT, Friederich PW, Vranken JH, Biemond BJ. Patient-controlled analgesia versus continuous infusion of morphine during vaso-occlusive crisis in sickle cell disease, a randomized controlled trial. Am J Hematol. 2007;82(11):955-960.</w:t>
      </w:r>
      <w:r w:rsidR="00C17286" w:rsidRPr="002126F7">
        <w:br/>
        <w:t>doi:10.1002/ajh.20944</w:t>
      </w:r>
      <w:r w:rsidR="00C17286" w:rsidRPr="002126F7">
        <w:br/>
        <w:t>PubMed PMID:17617790</w:t>
      </w:r>
    </w:p>
    <w:p w:rsidR="00C17286" w:rsidRPr="00C17286" w:rsidRDefault="00C17286">
      <w:pPr>
        <w:rPr>
          <w:b/>
        </w:rPr>
      </w:pPr>
    </w:p>
    <w:sectPr w:rsidR="00C17286" w:rsidRPr="00C17286" w:rsidSect="00DF684F">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FELayout/>
  </w:compat>
  <w:rsids>
    <w:rsidRoot w:val="00784866"/>
    <w:rsid w:val="00516E7C"/>
    <w:rsid w:val="006E67DF"/>
    <w:rsid w:val="00773998"/>
    <w:rsid w:val="00784866"/>
    <w:rsid w:val="00885404"/>
    <w:rsid w:val="009D13A9"/>
    <w:rsid w:val="00B32078"/>
    <w:rsid w:val="00BD3C53"/>
    <w:rsid w:val="00C17286"/>
    <w:rsid w:val="00DF684F"/>
    <w:rsid w:val="00E80A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8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7848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
    <w:name w:val="Para"/>
    <w:basedOn w:val="Normal"/>
    <w:rsid w:val="00784866"/>
    <w:pPr>
      <w:spacing w:after="0" w:line="240" w:lineRule="auto"/>
      <w:ind w:firstLine="567"/>
    </w:pPr>
    <w:rPr>
      <w:rFonts w:ascii="Times New Roman" w:hAnsi="Times New Roman" w:cs="Times New Roman"/>
      <w:sz w:val="24"/>
      <w:szCs w:val="24"/>
    </w:rPr>
  </w:style>
  <w:style w:type="paragraph" w:customStyle="1" w:styleId="Table">
    <w:name w:val="Table"/>
    <w:basedOn w:val="Normal"/>
    <w:rsid w:val="00784866"/>
    <w:pPr>
      <w:spacing w:after="0" w:line="240" w:lineRule="auto"/>
    </w:pPr>
    <w:rPr>
      <w:rFonts w:ascii="Times New Roman" w:hAnsi="Times New Roman" w:cs="Times New Roman"/>
      <w:sz w:val="24"/>
      <w:szCs w:val="24"/>
    </w:rPr>
  </w:style>
  <w:style w:type="paragraph" w:customStyle="1" w:styleId="TableFootnote">
    <w:name w:val="Table Footnote"/>
    <w:basedOn w:val="Normal"/>
    <w:rsid w:val="00784866"/>
    <w:pPr>
      <w:spacing w:after="0" w:line="240" w:lineRule="auto"/>
      <w:ind w:left="284"/>
    </w:pPr>
    <w:rPr>
      <w:rFonts w:ascii="Times New Roman" w:hAnsi="Times New Roman" w:cs="Times New Roman"/>
      <w:sz w:val="24"/>
      <w:szCs w:val="24"/>
    </w:rPr>
  </w:style>
  <w:style w:type="table" w:styleId="TableGrid">
    <w:name w:val="Table Grid"/>
    <w:basedOn w:val="TableNormal"/>
    <w:uiPriority w:val="59"/>
    <w:rsid w:val="007848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ference">
    <w:name w:val="Reference"/>
    <w:rsid w:val="00C17286"/>
    <w:pPr>
      <w:spacing w:after="0" w:line="240" w:lineRule="auto"/>
      <w:ind w:left="357" w:hanging="357"/>
    </w:pPr>
    <w:rPr>
      <w:rFonts w:ascii="Times New Roman" w:eastAsia="宋体" w:hAnsi="Times New Roman" w:cs="Times New Roman"/>
      <w:sz w:val="24"/>
      <w:szCs w:val="24"/>
      <w:lang w:val="en-GB"/>
    </w:rPr>
  </w:style>
  <w:style w:type="paragraph" w:styleId="BalloonText">
    <w:name w:val="Balloon Text"/>
    <w:basedOn w:val="Normal"/>
    <w:link w:val="BalloonTextChar"/>
    <w:uiPriority w:val="99"/>
    <w:semiHidden/>
    <w:unhideWhenUsed/>
    <w:rsid w:val="006E6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7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791</Words>
  <Characters>4515</Characters>
  <Application>Microsoft Office Word</Application>
  <DocSecurity>0</DocSecurity>
  <Lines>37</Lines>
  <Paragraphs>10</Paragraphs>
  <ScaleCrop>false</ScaleCrop>
  <Company/>
  <LinksUpToDate>false</LinksUpToDate>
  <CharactersWithSpaces>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11</cp:revision>
  <dcterms:created xsi:type="dcterms:W3CDTF">2021-04-19T14:57:00Z</dcterms:created>
  <dcterms:modified xsi:type="dcterms:W3CDTF">2021-04-19T15:05:00Z</dcterms:modified>
</cp:coreProperties>
</file>